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6600" w14:textId="77777777" w:rsidR="00B149F3" w:rsidRPr="007E5956" w:rsidRDefault="00B149F3" w:rsidP="00635CC3">
      <w:pPr>
        <w:pStyle w:val="Corpotesto"/>
        <w:spacing w:before="4" w:line="360" w:lineRule="auto"/>
        <w:ind w:left="393" w:right="-63"/>
        <w:jc w:val="both"/>
        <w:rPr>
          <w:sz w:val="22"/>
          <w:szCs w:val="22"/>
        </w:rPr>
      </w:pPr>
    </w:p>
    <w:p w14:paraId="5311AAEC" w14:textId="77777777" w:rsidR="00635CC3" w:rsidRPr="007E5956" w:rsidRDefault="00635CC3" w:rsidP="0041517E">
      <w:pPr>
        <w:pStyle w:val="Titolo6"/>
        <w:tabs>
          <w:tab w:val="left" w:pos="826"/>
        </w:tabs>
        <w:spacing w:before="140"/>
        <w:ind w:right="-63"/>
        <w:jc w:val="both"/>
        <w:rPr>
          <w:color w:val="0000FF"/>
          <w:sz w:val="22"/>
          <w:szCs w:val="22"/>
        </w:rPr>
      </w:pPr>
    </w:p>
    <w:p w14:paraId="269C377F" w14:textId="71A53439" w:rsidR="001340F9" w:rsidRPr="007E5956" w:rsidRDefault="0041517E" w:rsidP="0018462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2"/>
        </w:rPr>
      </w:pPr>
      <w:bookmarkStart w:id="0" w:name="_Toc125631480"/>
      <w:r w:rsidRPr="007E5956">
        <w:rPr>
          <w:color w:val="FF0000"/>
          <w:sz w:val="22"/>
          <w:szCs w:val="22"/>
        </w:rPr>
        <w:t>A</w:t>
      </w:r>
      <w:r w:rsidR="001A01E6" w:rsidRPr="007E5956">
        <w:rPr>
          <w:color w:val="FF0000"/>
          <w:sz w:val="22"/>
          <w:szCs w:val="22"/>
        </w:rPr>
        <w:t>LLEGAT</w:t>
      </w:r>
      <w:bookmarkEnd w:id="0"/>
      <w:r w:rsidR="006E6337">
        <w:rPr>
          <w:color w:val="FF0000"/>
          <w:sz w:val="22"/>
          <w:szCs w:val="22"/>
        </w:rPr>
        <w:t>O 1</w:t>
      </w:r>
    </w:p>
    <w:p w14:paraId="71244ED2" w14:textId="75EB0F53" w:rsidR="00091C05" w:rsidRPr="007E5956" w:rsidRDefault="00091C05" w:rsidP="0041517E">
      <w:pPr>
        <w:pStyle w:val="Titolo6"/>
        <w:tabs>
          <w:tab w:val="left" w:pos="826"/>
        </w:tabs>
        <w:spacing w:before="140"/>
        <w:ind w:right="-63"/>
        <w:jc w:val="both"/>
        <w:rPr>
          <w:color w:val="FF0000"/>
          <w:sz w:val="22"/>
          <w:szCs w:val="22"/>
        </w:rPr>
      </w:pPr>
    </w:p>
    <w:p w14:paraId="69F805E1" w14:textId="1CD6937F" w:rsidR="001A01E6" w:rsidRPr="007E5956" w:rsidRDefault="001A01E6" w:rsidP="001A01E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3969" w:right="140"/>
        <w:rPr>
          <w:rFonts w:ascii="Calibri" w:eastAsia="Calibri" w:hAnsi="Calibri" w:cs="Calibri"/>
          <w:b/>
          <w:i/>
          <w:color w:val="0070C0"/>
          <w:lang w:eastAsia="it-IT" w:bidi="it-IT"/>
        </w:rPr>
      </w:pPr>
      <w:r w:rsidRPr="007E5956">
        <w:rPr>
          <w:rFonts w:ascii="Calibri" w:eastAsia="Calibri" w:hAnsi="Calibri" w:cs="Calibri"/>
          <w:b/>
          <w:i/>
          <w:color w:val="0070C0"/>
          <w:lang w:eastAsia="it-IT" w:bidi="it-IT"/>
        </w:rPr>
        <w:t>PSR Campania 2014/2022</w:t>
      </w:r>
      <w:r w:rsidR="00B7558B" w:rsidRPr="007E5956">
        <w:rPr>
          <w:rFonts w:ascii="Calibri" w:eastAsia="Calibri" w:hAnsi="Calibri" w:cs="Calibri"/>
          <w:b/>
          <w:i/>
          <w:color w:val="0070C0"/>
          <w:lang w:eastAsia="it-IT" w:bidi="it-IT"/>
        </w:rPr>
        <w:t xml:space="preserve"> -</w:t>
      </w:r>
      <w:r w:rsidRPr="007E5956">
        <w:rPr>
          <w:rFonts w:ascii="Calibri" w:eastAsia="Calibri" w:hAnsi="Calibri" w:cs="Calibri"/>
          <w:b/>
          <w:i/>
          <w:color w:val="0070C0"/>
          <w:lang w:eastAsia="it-IT" w:bidi="it-IT"/>
        </w:rPr>
        <w:t xml:space="preserve"> Misura 22 – tipologia 22.1.1</w:t>
      </w:r>
    </w:p>
    <w:p w14:paraId="6B067B87" w14:textId="77777777" w:rsidR="001A01E6" w:rsidRPr="007E5956" w:rsidRDefault="001A01E6" w:rsidP="001A01E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3969" w:right="140"/>
        <w:rPr>
          <w:rFonts w:ascii="Calibri" w:eastAsia="Calibri" w:hAnsi="Calibri" w:cs="Calibri"/>
          <w:b/>
          <w:i/>
          <w:lang w:eastAsia="it-IT" w:bidi="it-IT"/>
        </w:rPr>
      </w:pPr>
    </w:p>
    <w:p w14:paraId="72BDCE5F" w14:textId="370B7B8D" w:rsidR="001A01E6" w:rsidRPr="007E5956" w:rsidRDefault="001A01E6" w:rsidP="001A01E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3969" w:right="140"/>
        <w:jc w:val="both"/>
        <w:rPr>
          <w:rFonts w:ascii="Calibri" w:eastAsia="Calibri" w:hAnsi="Calibri" w:cs="Calibri"/>
          <w:b/>
          <w:i/>
          <w:lang w:eastAsia="it-IT" w:bidi="it-IT"/>
        </w:rPr>
      </w:pPr>
      <w:r w:rsidRPr="007E5956">
        <w:rPr>
          <w:rFonts w:ascii="Calibri" w:eastAsia="Calibri" w:hAnsi="Calibri" w:cs="Calibri"/>
          <w:b/>
          <w:i/>
          <w:lang w:eastAsia="it-IT" w:bidi="it-IT"/>
        </w:rPr>
        <w:t>Sostegno temporaneo eccezionale a favore di agricoltori particolarmente colpiti dalle conseguenze dell’invasione dell’Ucraina da parte della Russia</w:t>
      </w:r>
    </w:p>
    <w:p w14:paraId="76A2F4BD" w14:textId="77777777" w:rsidR="001A01E6" w:rsidRPr="007E5956" w:rsidRDefault="001A01E6" w:rsidP="001A01E6">
      <w:pPr>
        <w:ind w:left="5670" w:right="295"/>
        <w:rPr>
          <w:rFonts w:ascii="Calibri" w:eastAsia="Calibri" w:hAnsi="Calibri" w:cs="Calibri"/>
          <w:b/>
          <w:i/>
          <w:lang w:eastAsia="it-IT" w:bidi="it-IT"/>
        </w:rPr>
      </w:pPr>
    </w:p>
    <w:p w14:paraId="1C35C53E" w14:textId="77777777" w:rsidR="001A01E6" w:rsidRPr="007E5956" w:rsidRDefault="001A01E6" w:rsidP="001A01E6">
      <w:pPr>
        <w:widowControl/>
        <w:autoSpaceDE/>
        <w:autoSpaceDN/>
        <w:rPr>
          <w:rFonts w:ascii="Century Gothic" w:eastAsia="Times New Roman" w:hAnsi="Century Gothic" w:cs="Arial"/>
          <w:b/>
          <w:lang w:eastAsia="it-IT"/>
        </w:rPr>
      </w:pPr>
    </w:p>
    <w:p w14:paraId="55DC89D4" w14:textId="32529F6E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Il/la sottoscritto/a………………………………………………………………………………………</w:t>
      </w:r>
    </w:p>
    <w:p w14:paraId="08A06D99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0D99496C" w14:textId="362A2B50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Nato/a ………………………………………….……..…. Provincia di</w:t>
      </w:r>
      <w:proofErr w:type="gramStart"/>
      <w:r w:rsidRPr="007E5956">
        <w:rPr>
          <w:rFonts w:ascii="Century Gothic" w:eastAsia="Times New Roman" w:hAnsi="Century Gothic" w:cs="Arial"/>
          <w:b/>
          <w:lang w:eastAsia="it-IT"/>
        </w:rPr>
        <w:t xml:space="preserve"> .…</w:t>
      </w:r>
      <w:proofErr w:type="gramEnd"/>
      <w:r w:rsidRPr="007E5956">
        <w:rPr>
          <w:rFonts w:ascii="Century Gothic" w:eastAsia="Times New Roman" w:hAnsi="Century Gothic" w:cs="Arial"/>
          <w:b/>
          <w:lang w:eastAsia="it-IT"/>
        </w:rPr>
        <w:t>…</w:t>
      </w:r>
      <w:r w:rsidR="000E5D2D" w:rsidRPr="007E5956">
        <w:rPr>
          <w:rFonts w:ascii="Century Gothic" w:eastAsia="Times New Roman" w:hAnsi="Century Gothic" w:cs="Arial"/>
          <w:b/>
          <w:lang w:eastAsia="it-IT"/>
        </w:rPr>
        <w:t>………</w:t>
      </w:r>
      <w:r w:rsidR="006E1C00" w:rsidRPr="007E5956">
        <w:rPr>
          <w:rFonts w:ascii="Century Gothic" w:eastAsia="Times New Roman" w:hAnsi="Century Gothic" w:cs="Arial"/>
          <w:b/>
          <w:lang w:eastAsia="it-IT"/>
        </w:rPr>
        <w:t>..</w:t>
      </w:r>
      <w:r w:rsidR="000E5D2D" w:rsidRPr="007E5956">
        <w:rPr>
          <w:rFonts w:ascii="Century Gothic" w:eastAsia="Times New Roman" w:hAnsi="Century Gothic" w:cs="Arial"/>
          <w:b/>
          <w:lang w:eastAsia="it-IT"/>
        </w:rPr>
        <w:t>………….</w:t>
      </w:r>
      <w:r w:rsidRPr="007E5956">
        <w:rPr>
          <w:rFonts w:ascii="Century Gothic" w:eastAsia="Times New Roman" w:hAnsi="Century Gothic" w:cs="Arial"/>
          <w:b/>
          <w:lang w:eastAsia="it-IT"/>
        </w:rPr>
        <w:t xml:space="preserve">…. </w:t>
      </w:r>
    </w:p>
    <w:p w14:paraId="4CA2689C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0D94013E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il</w:t>
      </w:r>
      <w:proofErr w:type="gramStart"/>
      <w:r w:rsidRPr="007E5956">
        <w:rPr>
          <w:rFonts w:ascii="Century Gothic" w:eastAsia="Times New Roman" w:hAnsi="Century Gothic" w:cs="Arial"/>
          <w:b/>
          <w:lang w:eastAsia="it-IT"/>
        </w:rPr>
        <w:t>…….</w:t>
      </w:r>
      <w:proofErr w:type="gramEnd"/>
      <w:r w:rsidRPr="007E5956">
        <w:rPr>
          <w:rFonts w:ascii="Century Gothic" w:eastAsia="Times New Roman" w:hAnsi="Century Gothic" w:cs="Arial"/>
          <w:b/>
          <w:lang w:eastAsia="it-IT"/>
        </w:rPr>
        <w:t xml:space="preserve">./……../……..,  codice fiscale ……………………………………………….…….…………, </w:t>
      </w:r>
    </w:p>
    <w:p w14:paraId="02004F77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60F53496" w14:textId="1B4FAE42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Residente a ……………</w:t>
      </w:r>
      <w:proofErr w:type="gramStart"/>
      <w:r w:rsidR="006E1C00" w:rsidRPr="007E5956">
        <w:rPr>
          <w:rFonts w:ascii="Century Gothic" w:eastAsia="Times New Roman" w:hAnsi="Century Gothic" w:cs="Arial"/>
          <w:b/>
          <w:lang w:eastAsia="it-IT"/>
        </w:rPr>
        <w:t>…….</w:t>
      </w:r>
      <w:proofErr w:type="gramEnd"/>
      <w:r w:rsidRPr="007E5956">
        <w:rPr>
          <w:rFonts w:ascii="Century Gothic" w:eastAsia="Times New Roman" w:hAnsi="Century Gothic" w:cs="Arial"/>
          <w:b/>
          <w:lang w:eastAsia="it-IT"/>
        </w:rPr>
        <w:t>.…………………………………………………..………………………</w:t>
      </w:r>
    </w:p>
    <w:p w14:paraId="39EF4CB7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2C5EDA61" w14:textId="03536EBB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Provinc</w:t>
      </w:r>
      <w:r w:rsidR="006E1C00" w:rsidRPr="007E5956">
        <w:rPr>
          <w:rFonts w:ascii="Century Gothic" w:eastAsia="Times New Roman" w:hAnsi="Century Gothic" w:cs="Arial"/>
          <w:b/>
          <w:lang w:eastAsia="it-IT"/>
        </w:rPr>
        <w:t>ia di…………Via…………………</w:t>
      </w:r>
      <w:proofErr w:type="gramStart"/>
      <w:r w:rsidR="006E1C00" w:rsidRPr="007E5956">
        <w:rPr>
          <w:rFonts w:ascii="Century Gothic" w:eastAsia="Times New Roman" w:hAnsi="Century Gothic" w:cs="Arial"/>
          <w:b/>
          <w:lang w:eastAsia="it-IT"/>
        </w:rPr>
        <w:t>…….</w:t>
      </w:r>
      <w:proofErr w:type="gramEnd"/>
      <w:r w:rsidR="006E1C00" w:rsidRPr="007E5956">
        <w:rPr>
          <w:rFonts w:ascii="Century Gothic" w:eastAsia="Times New Roman" w:hAnsi="Century Gothic" w:cs="Arial"/>
          <w:b/>
          <w:lang w:eastAsia="it-IT"/>
        </w:rPr>
        <w:t>………………………</w:t>
      </w:r>
      <w:r w:rsidRPr="007E5956">
        <w:rPr>
          <w:rFonts w:ascii="Century Gothic" w:eastAsia="Times New Roman" w:hAnsi="Century Gothic" w:cs="Arial"/>
          <w:b/>
          <w:lang w:eastAsia="it-IT"/>
        </w:rPr>
        <w:t>………….…………..............</w:t>
      </w:r>
    </w:p>
    <w:p w14:paraId="4DEC832B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0570F0DA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nella sua qualità di Legale Rappresentante della ditta denominata</w:t>
      </w:r>
    </w:p>
    <w:p w14:paraId="58D481B5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6B80E487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…………………………………………………………………………………………………….</w:t>
      </w:r>
    </w:p>
    <w:p w14:paraId="4ACBFED6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0EFC31E2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 xml:space="preserve">P.IVA…………………………………CUAA: ………………………………………………… </w:t>
      </w:r>
    </w:p>
    <w:p w14:paraId="7C127248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6AB7236C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con sede legale a …………………………………………………………………………………………</w:t>
      </w:r>
    </w:p>
    <w:p w14:paraId="0ED6DC66" w14:textId="77777777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</w:p>
    <w:p w14:paraId="63D1F9B0" w14:textId="7E4D6758" w:rsidR="001A01E6" w:rsidRPr="007E5956" w:rsidRDefault="001A01E6" w:rsidP="001A01E6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Provincia di……………Via</w:t>
      </w:r>
      <w:proofErr w:type="gramStart"/>
      <w:r w:rsidR="006E1C00" w:rsidRPr="007E5956">
        <w:rPr>
          <w:rFonts w:ascii="Century Gothic" w:eastAsia="Times New Roman" w:hAnsi="Century Gothic" w:cs="Arial"/>
          <w:b/>
          <w:lang w:eastAsia="it-IT"/>
        </w:rPr>
        <w:t xml:space="preserve"> </w:t>
      </w:r>
      <w:r w:rsidRPr="007E5956">
        <w:rPr>
          <w:rFonts w:ascii="Century Gothic" w:eastAsia="Times New Roman" w:hAnsi="Century Gothic" w:cs="Arial"/>
          <w:b/>
          <w:lang w:eastAsia="it-IT"/>
        </w:rPr>
        <w:t>….</w:t>
      </w:r>
      <w:proofErr w:type="gramEnd"/>
      <w:r w:rsidRPr="007E5956">
        <w:rPr>
          <w:rFonts w:ascii="Century Gothic" w:eastAsia="Times New Roman" w:hAnsi="Century Gothic" w:cs="Arial"/>
          <w:b/>
          <w:lang w:eastAsia="it-IT"/>
        </w:rPr>
        <w:t>……………………………………………………………………………</w:t>
      </w:r>
    </w:p>
    <w:p w14:paraId="270DAFAC" w14:textId="77777777" w:rsidR="003337DF" w:rsidRDefault="003337DF" w:rsidP="001A01E6">
      <w:pPr>
        <w:widowControl/>
        <w:autoSpaceDE/>
        <w:autoSpaceDN/>
        <w:spacing w:line="276" w:lineRule="auto"/>
        <w:jc w:val="both"/>
        <w:rPr>
          <w:rFonts w:ascii="Century Gothic" w:eastAsia="Times New Roman" w:hAnsi="Century Gothic" w:cs="Arial"/>
          <w:b/>
          <w:i/>
          <w:lang w:eastAsia="it-IT"/>
        </w:rPr>
      </w:pPr>
    </w:p>
    <w:p w14:paraId="1622854F" w14:textId="42E35A58" w:rsidR="001A01E6" w:rsidRPr="007E5956" w:rsidRDefault="001A01E6" w:rsidP="001A01E6">
      <w:pPr>
        <w:widowControl/>
        <w:autoSpaceDE/>
        <w:autoSpaceDN/>
        <w:spacing w:line="276" w:lineRule="auto"/>
        <w:jc w:val="both"/>
        <w:rPr>
          <w:rFonts w:ascii="Century Gothic" w:eastAsia="Times New Roman" w:hAnsi="Century Gothic" w:cs="Arial"/>
          <w:b/>
          <w:i/>
          <w:lang w:eastAsia="it-IT"/>
        </w:rPr>
      </w:pPr>
      <w:r w:rsidRPr="007E5956">
        <w:rPr>
          <w:rFonts w:ascii="Century Gothic" w:eastAsia="Times New Roman" w:hAnsi="Century Gothic" w:cs="Arial"/>
          <w:b/>
          <w:i/>
          <w:lang w:eastAsia="it-IT"/>
        </w:rPr>
        <w:t>consapevole</w:t>
      </w:r>
      <w:r w:rsidRPr="007E5956">
        <w:rPr>
          <w:rFonts w:ascii="Century Gothic" w:eastAsia="Times New Roman" w:hAnsi="Century Gothic" w:cs="Arial"/>
          <w:b/>
          <w:i/>
          <w:lang w:eastAsia="it-IT" w:bidi="he-IL"/>
        </w:rPr>
        <w:t>, ai sensi e per gli effetti dell’art. 76 del D.P.R. n. 445/2000 e ss.mm.ii., della responsabilità e delle conseguenze civili e penali previste in caso di dichiarazioni mendaci e/o formazione od uso di atti falsi, nonché in caso di esibizione di atti contenenti dati non più rispondenti a verità, ai sensi e per gli effetti dell’art. 47 del D.P.R. n. 445/2000</w:t>
      </w:r>
    </w:p>
    <w:p w14:paraId="4560D45B" w14:textId="0C9AFA2B" w:rsidR="00B436E5" w:rsidRDefault="00B436E5">
      <w:pPr>
        <w:rPr>
          <w:rFonts w:ascii="Century Gothic" w:eastAsia="Times New Roman" w:hAnsi="Century Gothic" w:cs="Arial"/>
          <w:b/>
          <w:lang w:eastAsia="it-IT"/>
        </w:rPr>
      </w:pPr>
      <w:r>
        <w:rPr>
          <w:rFonts w:ascii="Century Gothic" w:eastAsia="Times New Roman" w:hAnsi="Century Gothic" w:cs="Arial"/>
          <w:b/>
          <w:lang w:eastAsia="it-IT"/>
        </w:rPr>
        <w:br w:type="page"/>
      </w:r>
    </w:p>
    <w:p w14:paraId="307BEA10" w14:textId="68A1417C" w:rsidR="001A01E6" w:rsidRDefault="001A01E6" w:rsidP="001A01E6">
      <w:pPr>
        <w:widowControl/>
        <w:autoSpaceDE/>
        <w:autoSpaceDN/>
        <w:rPr>
          <w:rFonts w:ascii="Century Gothic" w:eastAsia="Times New Roman" w:hAnsi="Century Gothic" w:cs="Arial"/>
          <w:b/>
          <w:lang w:eastAsia="it-IT"/>
        </w:rPr>
      </w:pPr>
    </w:p>
    <w:p w14:paraId="0D5A1E2C" w14:textId="77777777" w:rsidR="00B436E5" w:rsidRPr="007E5956" w:rsidRDefault="00B436E5" w:rsidP="001A01E6">
      <w:pPr>
        <w:widowControl/>
        <w:autoSpaceDE/>
        <w:autoSpaceDN/>
        <w:rPr>
          <w:rFonts w:ascii="Century Gothic" w:eastAsia="Times New Roman" w:hAnsi="Century Gothic" w:cs="Arial"/>
          <w:b/>
          <w:lang w:eastAsia="it-IT"/>
        </w:rPr>
      </w:pPr>
    </w:p>
    <w:p w14:paraId="2EBF8ACA" w14:textId="584C8E4A" w:rsidR="001A01E6" w:rsidRPr="007E5956" w:rsidRDefault="001A01E6" w:rsidP="001A01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center"/>
        <w:rPr>
          <w:rFonts w:ascii="Century Gothic" w:eastAsia="Times New Roman" w:hAnsi="Century Gothic" w:cs="Arial"/>
          <w:b/>
          <w:lang w:eastAsia="it-IT"/>
        </w:rPr>
      </w:pPr>
      <w:r w:rsidRPr="007E5956">
        <w:rPr>
          <w:rFonts w:ascii="Century Gothic" w:eastAsia="Times New Roman" w:hAnsi="Century Gothic" w:cs="Arial"/>
          <w:b/>
          <w:lang w:eastAsia="it-IT"/>
        </w:rPr>
        <w:t>DICHIARA</w:t>
      </w:r>
    </w:p>
    <w:p w14:paraId="053C3829" w14:textId="77777777" w:rsidR="001A01E6" w:rsidRPr="007E5956" w:rsidRDefault="001A01E6" w:rsidP="001A01E6">
      <w:pPr>
        <w:widowControl/>
        <w:autoSpaceDE/>
        <w:autoSpaceDN/>
        <w:ind w:left="107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72432906" w14:textId="77777777" w:rsidR="001A01E6" w:rsidRPr="007E5956" w:rsidRDefault="001A01E6" w:rsidP="001A01E6">
      <w:pPr>
        <w:widowControl/>
        <w:numPr>
          <w:ilvl w:val="0"/>
          <w:numId w:val="26"/>
        </w:numPr>
        <w:autoSpaceDE/>
        <w:autoSpaceDN/>
        <w:ind w:left="426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Che l’impresa richiedente:</w:t>
      </w:r>
    </w:p>
    <w:p w14:paraId="1589CADC" w14:textId="77777777" w:rsidR="001A01E6" w:rsidRPr="007E5956" w:rsidRDefault="001A01E6" w:rsidP="001A01E6">
      <w:pPr>
        <w:ind w:left="710"/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6238212D" w14:textId="77777777" w:rsidR="001A01E6" w:rsidRPr="007E5956" w:rsidRDefault="001A01E6" w:rsidP="001A01E6">
      <w:pPr>
        <w:widowControl/>
        <w:numPr>
          <w:ilvl w:val="0"/>
          <w:numId w:val="25"/>
        </w:numPr>
        <w:autoSpaceDE/>
        <w:autoSpaceDN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è una impresa individuale</w:t>
      </w:r>
    </w:p>
    <w:p w14:paraId="1E5DB196" w14:textId="77777777" w:rsidR="001A01E6" w:rsidRPr="007E5956" w:rsidRDefault="001A01E6" w:rsidP="001A01E6">
      <w:pPr>
        <w:widowControl/>
        <w:autoSpaceDE/>
        <w:autoSpaceDN/>
        <w:ind w:left="149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0B729319" w14:textId="77777777" w:rsidR="001A01E6" w:rsidRPr="007E5956" w:rsidRDefault="001A01E6" w:rsidP="001A01E6">
      <w:pPr>
        <w:widowControl/>
        <w:autoSpaceDE/>
        <w:autoSpaceDN/>
        <w:ind w:left="149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581E41F" w14:textId="77777777" w:rsidR="001A01E6" w:rsidRPr="007E5956" w:rsidRDefault="001A01E6" w:rsidP="001A01E6">
      <w:pPr>
        <w:widowControl/>
        <w:numPr>
          <w:ilvl w:val="0"/>
          <w:numId w:val="25"/>
        </w:numPr>
        <w:autoSpaceDE/>
        <w:autoSpaceDN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è una società agricola o cooperativa agricola ai sensi dei DDLGV 99/2004 e 101/2005 </w:t>
      </w:r>
    </w:p>
    <w:p w14:paraId="23196263" w14:textId="77777777" w:rsidR="001A01E6" w:rsidRPr="007E5956" w:rsidRDefault="001A01E6" w:rsidP="001A01E6">
      <w:pPr>
        <w:ind w:left="710"/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1FE043BD" w14:textId="3D7379F9" w:rsidR="001A01E6" w:rsidRPr="007E5956" w:rsidRDefault="001A01E6" w:rsidP="001A01E6">
      <w:pPr>
        <w:widowControl/>
        <w:numPr>
          <w:ilvl w:val="0"/>
          <w:numId w:val="26"/>
        </w:numPr>
        <w:autoSpaceDE/>
        <w:autoSpaceDN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è iscritta </w:t>
      </w:r>
      <w:r w:rsidR="00AB6A90" w:rsidRPr="007E5956">
        <w:rPr>
          <w:rFonts w:ascii="Century Gothic" w:eastAsia="Times New Roman" w:hAnsi="Century Gothic" w:cs="Arial"/>
          <w:b/>
          <w:i/>
          <w:iCs/>
          <w:lang w:eastAsia="x-none"/>
        </w:rPr>
        <w:t>al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Registro delle Imprese istituito presso la CCIAA </w:t>
      </w:r>
      <w:r w:rsidR="00AB6A90" w:rsidRPr="007E5956">
        <w:rPr>
          <w:rFonts w:ascii="Century Gothic" w:eastAsia="Times New Roman" w:hAnsi="Century Gothic" w:cs="Arial"/>
          <w:b/>
          <w:i/>
          <w:iCs/>
          <w:lang w:eastAsia="x-none"/>
        </w:rPr>
        <w:t>di _________________</w:t>
      </w:r>
    </w:p>
    <w:p w14:paraId="79935FFB" w14:textId="77777777" w:rsidR="001A01E6" w:rsidRPr="007E5956" w:rsidRDefault="001A01E6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02C0F0D6" w14:textId="77777777" w:rsidR="001A01E6" w:rsidRPr="007E5956" w:rsidRDefault="001A01E6" w:rsidP="001A01E6">
      <w:pPr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3EE3ED6D" w14:textId="77777777" w:rsidR="001A01E6" w:rsidRPr="007E5956" w:rsidRDefault="001A01E6" w:rsidP="001A01E6">
      <w:pPr>
        <w:widowControl/>
        <w:numPr>
          <w:ilvl w:val="0"/>
          <w:numId w:val="26"/>
        </w:numPr>
        <w:autoSpaceDE/>
        <w:autoSpaceDN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ha almeno un’unità produttiva/operativa nel territorio della Regione Campania</w:t>
      </w:r>
    </w:p>
    <w:p w14:paraId="49184478" w14:textId="77777777" w:rsidR="001A01E6" w:rsidRPr="007E5956" w:rsidRDefault="001A01E6" w:rsidP="001A01E6">
      <w:pPr>
        <w:widowControl/>
        <w:autoSpaceDE/>
        <w:autoSpaceDN/>
        <w:ind w:left="64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3078037" w14:textId="77777777" w:rsidR="001A01E6" w:rsidRPr="007E5956" w:rsidRDefault="001A01E6" w:rsidP="001A01E6">
      <w:pPr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11CEA8E8" w14:textId="63DC7CC4" w:rsidR="001A01E6" w:rsidRPr="007E5956" w:rsidRDefault="001A01E6" w:rsidP="001A01E6">
      <w:pPr>
        <w:numPr>
          <w:ilvl w:val="0"/>
          <w:numId w:val="26"/>
        </w:numPr>
        <w:spacing w:line="360" w:lineRule="auto"/>
        <w:ind w:right="-63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si trova nel pieno e libero esercizio dei propri diritti, non essendo in stato di scioglimento o liquidazione e non </w:t>
      </w:r>
      <w:r w:rsidR="00AA5CF8" w:rsidRPr="007E5956">
        <w:rPr>
          <w:rFonts w:ascii="Century Gothic" w:eastAsia="Times New Roman" w:hAnsi="Century Gothic" w:cs="Arial"/>
          <w:b/>
          <w:i/>
          <w:iCs/>
          <w:lang w:eastAsia="x-none"/>
        </w:rPr>
        <w:t>è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sottoposta a procedure di fallimento, liquidazione coatta amministrativa e amministrazione controllata</w:t>
      </w:r>
    </w:p>
    <w:p w14:paraId="4032877A" w14:textId="77777777" w:rsidR="001A01E6" w:rsidRPr="007E5956" w:rsidRDefault="001A01E6" w:rsidP="001A01E6">
      <w:pPr>
        <w:spacing w:line="360" w:lineRule="auto"/>
        <w:ind w:left="644" w:right="-63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6D8419D3" w14:textId="628C1D4F" w:rsidR="001A01E6" w:rsidRPr="007E5956" w:rsidRDefault="001A01E6" w:rsidP="00EC41A7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è impegnata nella produzione primaria (codici ATECO 2007 appartenente alla sezione A Divisione 01</w:t>
      </w:r>
      <w:r w:rsidR="00AE743A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fino alla 01.50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)</w:t>
      </w:r>
    </w:p>
    <w:p w14:paraId="453FC623" w14:textId="77777777" w:rsidR="00B149F3" w:rsidRPr="007E5956" w:rsidRDefault="00B149F3" w:rsidP="001A01E6">
      <w:pPr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0F67761D" w14:textId="79696999" w:rsidR="001A01E6" w:rsidRPr="007E5956" w:rsidRDefault="001A01E6" w:rsidP="00E30553">
      <w:pPr>
        <w:widowControl/>
        <w:numPr>
          <w:ilvl w:val="0"/>
          <w:numId w:val="26"/>
        </w:numPr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è impegnata nella produzione di prodotti dell’allegato I del TFUE.</w:t>
      </w:r>
    </w:p>
    <w:p w14:paraId="7DF87465" w14:textId="3F963CB4" w:rsidR="001A01E6" w:rsidRPr="007E5956" w:rsidRDefault="001A01E6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01A3A288" w14:textId="77777777" w:rsidR="001A01E6" w:rsidRPr="007E5956" w:rsidRDefault="001A01E6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1AF27ED8" w14:textId="6D87DE52" w:rsidR="001A01E6" w:rsidRPr="007E5956" w:rsidRDefault="001A01E6" w:rsidP="00FC307C">
      <w:pPr>
        <w:widowControl/>
        <w:numPr>
          <w:ilvl w:val="0"/>
          <w:numId w:val="26"/>
        </w:numPr>
        <w:autoSpaceDE/>
        <w:autoSpaceDN/>
        <w:ind w:left="709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ha avuto per l’anno 2022 un volume assegnato di </w:t>
      </w:r>
      <w:r w:rsidR="00493DF5" w:rsidRPr="007E5956">
        <w:rPr>
          <w:rFonts w:ascii="Century Gothic" w:eastAsia="Times New Roman" w:hAnsi="Century Gothic" w:cs="Arial"/>
          <w:b/>
          <w:i/>
          <w:iCs/>
          <w:lang w:eastAsia="x-none"/>
        </w:rPr>
        <w:t>gasolio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agricolo agevolato UMA (verificabile al link </w:t>
      </w:r>
      <w:hyperlink r:id="rId8" w:history="1">
        <w:r w:rsidRPr="007E5956">
          <w:rPr>
            <w:rFonts w:ascii="Century Gothic" w:eastAsia="Times New Roman" w:hAnsi="Century Gothic" w:cs="Arial"/>
            <w:b/>
            <w:i/>
            <w:iCs/>
            <w:color w:val="0000FF"/>
            <w:u w:val="single"/>
            <w:lang w:eastAsia="x-none"/>
          </w:rPr>
          <w:t>https://uma.regione.campania.it/trasparenza</w:t>
        </w:r>
      </w:hyperlink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) </w:t>
      </w:r>
      <w:r w:rsidR="00B02FE1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di 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l</w:t>
      </w:r>
      <w:r w:rsidR="00BF1344" w:rsidRPr="007E5956">
        <w:rPr>
          <w:rFonts w:ascii="Century Gothic" w:eastAsia="Times New Roman" w:hAnsi="Century Gothic" w:cs="Arial"/>
          <w:b/>
          <w:i/>
          <w:iCs/>
          <w:lang w:eastAsia="x-none"/>
        </w:rPr>
        <w:t>itri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_________________</w:t>
      </w:r>
    </w:p>
    <w:p w14:paraId="63F8DBFD" w14:textId="520744B5" w:rsidR="001A01E6" w:rsidRPr="007E5956" w:rsidRDefault="001A01E6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7BE3A772" w14:textId="77777777" w:rsidR="00AA5CF8" w:rsidRPr="007E5956" w:rsidRDefault="00AA5CF8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2B6C14C7" w14:textId="10258753" w:rsidR="001A01E6" w:rsidRPr="007E5956" w:rsidRDefault="001A01E6" w:rsidP="00310F17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non è un’azienda agricola delle Istituzioni pubbliche o un Consorzi</w:t>
      </w:r>
      <w:r w:rsidR="00493DF5" w:rsidRPr="007E5956">
        <w:rPr>
          <w:rFonts w:ascii="Century Gothic" w:eastAsia="Times New Roman" w:hAnsi="Century Gothic" w:cs="Arial"/>
          <w:b/>
          <w:i/>
          <w:iCs/>
          <w:lang w:eastAsia="x-none"/>
        </w:rPr>
        <w:t>o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di bonifica e di irrigazio</w:t>
      </w:r>
      <w:r w:rsidR="00310F17" w:rsidRPr="007E5956">
        <w:rPr>
          <w:rFonts w:ascii="Century Gothic" w:eastAsia="Times New Roman" w:hAnsi="Century Gothic" w:cs="Arial"/>
          <w:b/>
          <w:i/>
          <w:iCs/>
          <w:lang w:eastAsia="x-none"/>
        </w:rPr>
        <w:t>ne o una Impresa Agro-meccanica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iscritt</w:t>
      </w:r>
      <w:r w:rsidR="00310F17" w:rsidRPr="007E5956">
        <w:rPr>
          <w:rFonts w:ascii="Century Gothic" w:eastAsia="Times New Roman" w:hAnsi="Century Gothic" w:cs="Arial"/>
          <w:b/>
          <w:i/>
          <w:iCs/>
          <w:lang w:eastAsia="x-none"/>
        </w:rPr>
        <w:t>a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nel registro delle imprese.</w:t>
      </w:r>
    </w:p>
    <w:p w14:paraId="2284A47F" w14:textId="77777777" w:rsidR="00224098" w:rsidRPr="007E5956" w:rsidRDefault="00224098" w:rsidP="001A01E6">
      <w:pPr>
        <w:widowControl/>
        <w:autoSpaceDE/>
        <w:autoSpaceDN/>
        <w:spacing w:after="200" w:line="276" w:lineRule="auto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5FFD6672" w14:textId="53A18551" w:rsidR="00B149F3" w:rsidRPr="007E5956" w:rsidRDefault="001A01E6" w:rsidP="00AA5CF8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per l’anno campagna 2022 è assoggettata alla condizionalità in quanto ha presentato domanda per i pagamenti diretti ai sensi del regolamento (UE) n. 1307/2013</w:t>
      </w:r>
      <w:r w:rsidR="00AA5CF8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e</w:t>
      </w:r>
      <w:r w:rsidR="00AB6A90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non ha avuto sanzioni in relazione alla condizionalità e al greening per le campagne 2021 e 2022</w:t>
      </w:r>
    </w:p>
    <w:p w14:paraId="0D4097E9" w14:textId="56DA24D1" w:rsidR="00B149F3" w:rsidRPr="007E5956" w:rsidRDefault="001A01E6" w:rsidP="00B375AE">
      <w:pPr>
        <w:widowControl/>
        <w:autoSpaceDE/>
        <w:autoSpaceDN/>
        <w:spacing w:after="200" w:line="276" w:lineRule="auto"/>
        <w:ind w:left="709"/>
        <w:contextualSpacing/>
        <w:jc w:val="center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e/o</w:t>
      </w:r>
    </w:p>
    <w:p w14:paraId="67D4FD5F" w14:textId="77777777" w:rsidR="00B436E5" w:rsidRDefault="001A01E6" w:rsidP="00310F17">
      <w:pPr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ha presentato domanda per l’accesso a uno o più dei premi annuali previsti dall'articolo 21, paragrafo 1, lettere a) e b), dagli articoli da 28 a 31 del regolamento (UE) n. 1305/2013 e pertanto rispetta i relativi obblighi di </w:t>
      </w:r>
    </w:p>
    <w:p w14:paraId="4B55C7A3" w14:textId="77777777" w:rsidR="00B436E5" w:rsidRDefault="00B436E5" w:rsidP="00B436E5">
      <w:pPr>
        <w:widowControl/>
        <w:autoSpaceDE/>
        <w:autoSpaceDN/>
        <w:spacing w:after="200" w:line="276" w:lineRule="auto"/>
        <w:ind w:left="64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2ECFED91" w14:textId="77777777" w:rsidR="008B6F92" w:rsidRDefault="008B6F92" w:rsidP="00B436E5">
      <w:pPr>
        <w:widowControl/>
        <w:autoSpaceDE/>
        <w:autoSpaceDN/>
        <w:spacing w:after="200" w:line="276" w:lineRule="auto"/>
        <w:ind w:left="64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275FB4FE" w14:textId="13DA0A75" w:rsidR="001A01E6" w:rsidRPr="007E5956" w:rsidRDefault="001A01E6" w:rsidP="00B436E5">
      <w:pPr>
        <w:widowControl/>
        <w:autoSpaceDE/>
        <w:autoSpaceDN/>
        <w:spacing w:after="200" w:line="276" w:lineRule="auto"/>
        <w:ind w:left="644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condizionalità ai sensi del REG UE n. 1306/2013</w:t>
      </w:r>
      <w:r w:rsidR="00AB6A90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non ha avuto sanzioni in relazione alla condizionalità e al greening per le campagne 2021 e 2022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.</w:t>
      </w:r>
    </w:p>
    <w:p w14:paraId="1DAF4739" w14:textId="77777777" w:rsidR="001A01E6" w:rsidRPr="007E5956" w:rsidRDefault="001A01E6" w:rsidP="001A01E6">
      <w:pPr>
        <w:widowControl/>
        <w:autoSpaceDE/>
        <w:autoSpaceDN/>
        <w:ind w:left="720"/>
        <w:contextualSpacing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8793CB4" w14:textId="77777777" w:rsidR="001A01E6" w:rsidRPr="007E5956" w:rsidRDefault="001A01E6" w:rsidP="001A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DICHIARA altresì</w:t>
      </w:r>
    </w:p>
    <w:p w14:paraId="6E1A9782" w14:textId="77777777" w:rsidR="001A01E6" w:rsidRPr="007E5956" w:rsidRDefault="001A01E6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0D33596E" w14:textId="77777777" w:rsidR="001A01E6" w:rsidRPr="007E5956" w:rsidRDefault="001A01E6" w:rsidP="001A01E6">
      <w:pPr>
        <w:widowControl/>
        <w:autoSpaceDE/>
        <w:autoSpaceDN/>
        <w:ind w:left="720"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05FA868A" w14:textId="596E2A98" w:rsidR="001A01E6" w:rsidRPr="007E5956" w:rsidRDefault="001A01E6" w:rsidP="001A01E6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di accettare senza riserva i termini, le condizioni e le prescrizioni contenute nel decreto e nell’allegato Bando M22 – tipologia 22.1.1 -Sostegno temporaneo eccezionale a favore di agricoltori particolarmente colpiti dalle conseguenze dell’invasione dell’Ucraina da parte della Russia ed in particolare che si tratta di un </w:t>
      </w:r>
      <w:r w:rsidR="00C27EE2" w:rsidRPr="007E5956">
        <w:rPr>
          <w:rFonts w:ascii="Century Gothic" w:eastAsia="Times New Roman" w:hAnsi="Century Gothic" w:cs="Arial"/>
          <w:b/>
          <w:i/>
          <w:iCs/>
          <w:lang w:eastAsia="x-none"/>
        </w:rPr>
        <w:t>avviso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emanato sotto condizione in attesa dell’approvazione della versione del PSR Campania 2014/2022 </w:t>
      </w:r>
      <w:r w:rsidR="00C27EE2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che contiene la scheda della M22 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e che pertanto in mancanza di tale approvazione da parte della Commissione non si potrà procedere all’erogazione delle provvidenze previste  è ciò non potrà costituire motivo di rivalsa a qualsiasi titolo da parte dei soggetti richiedenti;</w:t>
      </w:r>
    </w:p>
    <w:p w14:paraId="7264FD81" w14:textId="68B255DC" w:rsidR="00AB6A90" w:rsidRPr="007E5956" w:rsidRDefault="00AB6A90" w:rsidP="00AB6A90">
      <w:pPr>
        <w:widowControl/>
        <w:autoSpaceDE/>
        <w:autoSpaceDN/>
        <w:spacing w:line="276" w:lineRule="auto"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338C5CC2" w14:textId="77777777" w:rsidR="00E244A1" w:rsidRPr="007E5956" w:rsidRDefault="00E244A1" w:rsidP="001A01E6">
      <w:pPr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7032178A" w14:textId="2EBB7647" w:rsidR="001A01E6" w:rsidRPr="007E5956" w:rsidRDefault="001A01E6" w:rsidP="001A01E6">
      <w:pPr>
        <w:widowControl/>
        <w:numPr>
          <w:ilvl w:val="0"/>
          <w:numId w:val="24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che l'indirizzo di posta elettronica certificata attivo da utilizzare per tutte le comunicazioni con </w:t>
      </w:r>
      <w:r w:rsidR="00E244A1">
        <w:rPr>
          <w:rFonts w:ascii="Century Gothic" w:eastAsia="Times New Roman" w:hAnsi="Century Gothic" w:cs="Arial"/>
          <w:b/>
          <w:i/>
          <w:iCs/>
          <w:lang w:eastAsia="x-none"/>
        </w:rPr>
        <w:t>L’Amministrazione regionale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è il seguente (inserire esclusivamente la PEC dell’impresa)</w:t>
      </w:r>
      <w:r w:rsidR="009F2974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____________________________________________</w:t>
      </w:r>
    </w:p>
    <w:p w14:paraId="62D4AC7A" w14:textId="5331CBFC" w:rsidR="00B149F3" w:rsidRPr="007E5956" w:rsidRDefault="00B149F3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 w:bidi="it-IT"/>
        </w:rPr>
      </w:pPr>
    </w:p>
    <w:p w14:paraId="634755DE" w14:textId="0003787D" w:rsidR="001A01E6" w:rsidRDefault="001A01E6" w:rsidP="001A01E6">
      <w:pPr>
        <w:numPr>
          <w:ilvl w:val="0"/>
          <w:numId w:val="24"/>
        </w:numPr>
        <w:spacing w:line="360" w:lineRule="auto"/>
        <w:ind w:right="-63"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di essere  informato che i dati forniti nelle diverse fasi procedurali sono trattati nel rispetto della normativa vigente e, in particolare, del Decreto Legislativo n. 196/2003 e del Regolamento (UE) n. 2016/679 (GDPR) ed ha preso visione dell’Informativa per il trattamento dei dati personali disponibile sul sito internet del PSR, al seguente indirizzo: </w:t>
      </w:r>
      <w:hyperlink r:id="rId9" w:history="1">
        <w:r w:rsidRPr="007E5956">
          <w:rPr>
            <w:rFonts w:ascii="Century Gothic" w:eastAsia="Times New Roman" w:hAnsi="Century Gothic" w:cs="Arial"/>
            <w:b/>
            <w:i/>
            <w:iCs/>
            <w:color w:val="0000FF"/>
            <w:u w:val="single"/>
            <w:lang w:eastAsia="x-none"/>
          </w:rPr>
          <w:t>http://www.agricoltura.regione.campania.it/psr_2014_2020/privacy_PSR.html</w:t>
        </w:r>
      </w:hyperlink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</w:t>
      </w:r>
    </w:p>
    <w:p w14:paraId="34212F44" w14:textId="77777777" w:rsidR="00EC41A7" w:rsidRPr="007E5956" w:rsidRDefault="00EC41A7" w:rsidP="00EC41A7">
      <w:pPr>
        <w:spacing w:line="360" w:lineRule="auto"/>
        <w:ind w:left="720" w:right="-63"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2FE78100" w14:textId="643E396E" w:rsidR="001A01E6" w:rsidRDefault="001A01E6" w:rsidP="00E30553">
      <w:pPr>
        <w:numPr>
          <w:ilvl w:val="0"/>
          <w:numId w:val="24"/>
        </w:numPr>
        <w:spacing w:line="360" w:lineRule="auto"/>
        <w:ind w:right="-63"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di essere pienamente a conoscenza del contenuto del bando di attu</w:t>
      </w:r>
      <w:r w:rsidR="00B149F3" w:rsidRPr="007E5956">
        <w:rPr>
          <w:rFonts w:ascii="Century Gothic" w:eastAsia="Times New Roman" w:hAnsi="Century Gothic" w:cs="Arial"/>
          <w:b/>
          <w:i/>
          <w:iCs/>
          <w:lang w:eastAsia="x-none"/>
        </w:rPr>
        <w:t>azione, del</w:t>
      </w:r>
      <w:r w:rsidR="00AA5CF8" w:rsidRPr="007E5956">
        <w:rPr>
          <w:rFonts w:ascii="Century Gothic" w:eastAsia="Times New Roman" w:hAnsi="Century Gothic" w:cs="Arial"/>
          <w:b/>
          <w:i/>
          <w:iCs/>
          <w:lang w:eastAsia="x-none"/>
        </w:rPr>
        <w:t>la</w:t>
      </w:r>
      <w:r w:rsidR="00B149F3"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</w:t>
      </w:r>
      <w:r w:rsidR="00AA5CF8" w:rsidRPr="007E5956">
        <w:rPr>
          <w:rFonts w:ascii="Century Gothic" w:eastAsia="Times New Roman" w:hAnsi="Century Gothic" w:cs="Arial"/>
          <w:b/>
          <w:i/>
          <w:iCs/>
          <w:lang w:eastAsia="x-none"/>
        </w:rPr>
        <w:t>tipologia 22.1.1</w:t>
      </w:r>
    </w:p>
    <w:p w14:paraId="5E43F325" w14:textId="77777777" w:rsidR="003E62DB" w:rsidRDefault="003E62DB" w:rsidP="003E62DB">
      <w:pPr>
        <w:pStyle w:val="Paragrafoelenco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22E100C" w14:textId="4B14F151" w:rsidR="003E62DB" w:rsidRPr="007E5956" w:rsidRDefault="003E62DB" w:rsidP="00E30553">
      <w:pPr>
        <w:numPr>
          <w:ilvl w:val="0"/>
          <w:numId w:val="24"/>
        </w:numPr>
        <w:spacing w:line="360" w:lineRule="auto"/>
        <w:ind w:right="-63"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>
        <w:rPr>
          <w:rFonts w:ascii="Century Gothic" w:eastAsia="Times New Roman" w:hAnsi="Century Gothic" w:cs="Arial"/>
          <w:b/>
          <w:i/>
          <w:iCs/>
          <w:lang w:eastAsia="x-none"/>
        </w:rPr>
        <w:t xml:space="preserve">che </w:t>
      </w:r>
      <w:r w:rsidR="00BF1BF2">
        <w:rPr>
          <w:rFonts w:ascii="Century Gothic" w:eastAsia="Times New Roman" w:hAnsi="Century Gothic" w:cs="Arial"/>
          <w:b/>
          <w:i/>
          <w:iCs/>
          <w:lang w:eastAsia="x-none"/>
        </w:rPr>
        <w:t xml:space="preserve">la domanda di sostegno rilasciata e valida ai fini istruttori è identificata </w:t>
      </w:r>
      <w:proofErr w:type="gramStart"/>
      <w:r w:rsidR="00BF1BF2">
        <w:rPr>
          <w:rFonts w:ascii="Century Gothic" w:eastAsia="Times New Roman" w:hAnsi="Century Gothic" w:cs="Arial"/>
          <w:b/>
          <w:i/>
          <w:iCs/>
          <w:lang w:eastAsia="x-none"/>
        </w:rPr>
        <w:t xml:space="preserve">dal </w:t>
      </w:r>
      <w:r>
        <w:rPr>
          <w:rFonts w:ascii="Century Gothic" w:eastAsia="Times New Roman" w:hAnsi="Century Gothic" w:cs="Arial"/>
          <w:b/>
          <w:i/>
          <w:iCs/>
          <w:lang w:eastAsia="x-none"/>
        </w:rPr>
        <w:t xml:space="preserve"> </w:t>
      </w:r>
      <w:r w:rsidR="00BF1BF2">
        <w:rPr>
          <w:rFonts w:ascii="Century Gothic" w:eastAsia="Times New Roman" w:hAnsi="Century Gothic" w:cs="Arial"/>
          <w:b/>
          <w:i/>
          <w:iCs/>
          <w:lang w:eastAsia="x-none"/>
        </w:rPr>
        <w:t>CODICE</w:t>
      </w:r>
      <w:proofErr w:type="gramEnd"/>
      <w:r w:rsidR="00BF1BF2">
        <w:rPr>
          <w:rFonts w:ascii="Century Gothic" w:eastAsia="Times New Roman" w:hAnsi="Century Gothic" w:cs="Arial"/>
          <w:b/>
          <w:i/>
          <w:iCs/>
          <w:lang w:eastAsia="x-none"/>
        </w:rPr>
        <w:t xml:space="preserve"> a BARRE n</w:t>
      </w:r>
      <w:r>
        <w:rPr>
          <w:rFonts w:ascii="Century Gothic" w:eastAsia="Times New Roman" w:hAnsi="Century Gothic" w:cs="Arial"/>
          <w:b/>
          <w:i/>
          <w:iCs/>
          <w:lang w:eastAsia="x-none"/>
        </w:rPr>
        <w:t xml:space="preserve"> ________________________</w:t>
      </w:r>
      <w:r w:rsidR="00BF1BF2">
        <w:rPr>
          <w:rFonts w:ascii="Century Gothic" w:eastAsia="Times New Roman" w:hAnsi="Century Gothic" w:cs="Arial"/>
          <w:b/>
          <w:i/>
          <w:iCs/>
          <w:lang w:eastAsia="x-none"/>
        </w:rPr>
        <w:t>_________</w:t>
      </w:r>
      <w:r>
        <w:rPr>
          <w:rFonts w:ascii="Century Gothic" w:eastAsia="Times New Roman" w:hAnsi="Century Gothic" w:cs="Arial"/>
          <w:b/>
          <w:i/>
          <w:iCs/>
          <w:lang w:eastAsia="x-none"/>
        </w:rPr>
        <w:t>_</w:t>
      </w:r>
    </w:p>
    <w:p w14:paraId="5894B4A5" w14:textId="77777777" w:rsidR="00EC41A7" w:rsidRPr="007E5956" w:rsidRDefault="00EC41A7" w:rsidP="00EC41A7">
      <w:pPr>
        <w:spacing w:line="360" w:lineRule="auto"/>
        <w:ind w:left="720" w:right="-63"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196611F1" w14:textId="77777777" w:rsidR="001A01E6" w:rsidRPr="007E5956" w:rsidRDefault="001A01E6" w:rsidP="001A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SI IMPEGNA</w:t>
      </w:r>
    </w:p>
    <w:p w14:paraId="7BCAFE53" w14:textId="77777777" w:rsidR="001A01E6" w:rsidRPr="007E5956" w:rsidRDefault="001A01E6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358BA3B3" w14:textId="3145B862" w:rsidR="001A01E6" w:rsidRDefault="001A01E6" w:rsidP="001A01E6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a comunicare tutte le variazioni riguardanti i dati contenuti nella presente istanza e nella documentazione allegata che dovessero intervenire successivamente alla sua presentazione;</w:t>
      </w:r>
    </w:p>
    <w:p w14:paraId="5ABF57EC" w14:textId="04F3FDD9" w:rsidR="00BF1BF2" w:rsidRDefault="00BF1BF2" w:rsidP="00BF1BF2">
      <w:pPr>
        <w:widowControl/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1F5E24E8" w14:textId="77777777" w:rsidR="00BF1BF2" w:rsidRPr="007E5956" w:rsidRDefault="00BF1BF2" w:rsidP="00BF1BF2">
      <w:pPr>
        <w:widowControl/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5573D706" w14:textId="7CD60D39" w:rsidR="00AA5CF8" w:rsidRPr="007E5956" w:rsidRDefault="00AA5CF8" w:rsidP="00AA5CF8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a consentire alle competenti Autorità l'espletamento delle attività istruttorie e di controllo;</w:t>
      </w:r>
    </w:p>
    <w:p w14:paraId="01499618" w14:textId="68106737" w:rsidR="008B6F92" w:rsidRDefault="008B6F92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58549FE4" w14:textId="77777777" w:rsidR="008B6F92" w:rsidRPr="007E5956" w:rsidRDefault="008B6F92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0B2B4AC" w14:textId="77777777" w:rsidR="001A01E6" w:rsidRPr="007E5956" w:rsidRDefault="001A01E6" w:rsidP="001A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AUTORIZZA</w:t>
      </w:r>
    </w:p>
    <w:p w14:paraId="22C9F185" w14:textId="77777777" w:rsidR="001A01E6" w:rsidRPr="007E5956" w:rsidRDefault="001A01E6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38433649" w14:textId="71860217" w:rsidR="001A01E6" w:rsidRPr="007E5956" w:rsidRDefault="001A01E6" w:rsidP="001A01E6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fin da ora la Regione Campania ed ogni altro soggetto formalmente delegato ad effettuare tutte le indagini tecniche ed amministrative dagli stessi ritenute necessarie sia in fase di istruttoria che d</w:t>
      </w:r>
      <w:r w:rsidR="007458D1">
        <w:rPr>
          <w:rFonts w:ascii="Century Gothic" w:eastAsia="Times New Roman" w:hAnsi="Century Gothic" w:cs="Arial"/>
          <w:b/>
          <w:i/>
          <w:iCs/>
          <w:lang w:eastAsia="x-none"/>
        </w:rPr>
        <w:t>opo la conclusione della stessa</w:t>
      </w:r>
    </w:p>
    <w:p w14:paraId="0586667D" w14:textId="77777777" w:rsidR="001A01E6" w:rsidRPr="007E5956" w:rsidRDefault="001A01E6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10168655" w14:textId="2272D492" w:rsidR="001A01E6" w:rsidRPr="007E5956" w:rsidRDefault="001A01E6" w:rsidP="001A01E6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al trattamento dei dati personali contenuti nella documentazione fornita ai sensi del D.Lgs 196/2003</w:t>
      </w:r>
      <w:r w:rsidR="007458D1">
        <w:rPr>
          <w:rFonts w:ascii="Century Gothic" w:eastAsia="Times New Roman" w:hAnsi="Century Gothic" w:cs="Arial"/>
          <w:b/>
          <w:i/>
          <w:iCs/>
          <w:lang w:eastAsia="x-none"/>
        </w:rPr>
        <w:t xml:space="preserve"> e s.m.i 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 xml:space="preserve"> e del</w:t>
      </w:r>
      <w:r w:rsidR="007458D1">
        <w:rPr>
          <w:rFonts w:ascii="Century Gothic" w:eastAsia="Times New Roman" w:hAnsi="Century Gothic" w:cs="Arial"/>
          <w:b/>
          <w:i/>
          <w:iCs/>
          <w:lang w:eastAsia="x-none"/>
        </w:rPr>
        <w:t xml:space="preserve"> GDPR (Regolamento UE 2016/679)</w:t>
      </w:r>
    </w:p>
    <w:p w14:paraId="2CEC087C" w14:textId="77777777" w:rsidR="00B149F3" w:rsidRPr="007E5956" w:rsidRDefault="00B149F3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2F4369B6" w14:textId="77777777" w:rsidR="00224098" w:rsidRDefault="00224098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4E95488B" w14:textId="77777777" w:rsidR="00224098" w:rsidRDefault="00224098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39FA3A71" w14:textId="77777777" w:rsidR="00224098" w:rsidRDefault="00224098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</w:p>
    <w:p w14:paraId="6D88F52F" w14:textId="75AE4782" w:rsidR="001A01E6" w:rsidRPr="007E5956" w:rsidRDefault="001A01E6" w:rsidP="001A01E6">
      <w:pPr>
        <w:jc w:val="both"/>
        <w:rPr>
          <w:rFonts w:ascii="Century Gothic" w:eastAsia="Times New Roman" w:hAnsi="Century Gothic" w:cs="Arial"/>
          <w:b/>
          <w:i/>
          <w:iCs/>
          <w:lang w:eastAsia="x-none"/>
        </w:rPr>
      </w:pP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>Luogo e data</w:t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</w:r>
      <w:r w:rsidRPr="007E5956">
        <w:rPr>
          <w:rFonts w:ascii="Century Gothic" w:eastAsia="Times New Roman" w:hAnsi="Century Gothic" w:cs="Arial"/>
          <w:b/>
          <w:i/>
          <w:iCs/>
          <w:lang w:eastAsia="x-none"/>
        </w:rPr>
        <w:tab/>
        <w:t>(Il rappresentante legale)</w:t>
      </w:r>
      <w:r w:rsidRPr="007E5956">
        <w:rPr>
          <w:rFonts w:ascii="Century Gothic" w:eastAsia="Times New Roman" w:hAnsi="Century Gothic" w:cs="Arial"/>
          <w:b/>
          <w:i/>
          <w:iCs/>
          <w:vertAlign w:val="superscript"/>
          <w:lang w:eastAsia="x-none"/>
        </w:rPr>
        <w:footnoteReference w:id="1"/>
      </w:r>
    </w:p>
    <w:p w14:paraId="2F2771C1" w14:textId="3D1BB80A" w:rsidR="001340F9" w:rsidRPr="007E5956" w:rsidRDefault="001340F9" w:rsidP="0041517E">
      <w:pPr>
        <w:pStyle w:val="Corpotesto"/>
        <w:spacing w:before="1"/>
        <w:ind w:right="-63"/>
        <w:jc w:val="both"/>
        <w:rPr>
          <w:sz w:val="22"/>
          <w:szCs w:val="22"/>
        </w:rPr>
      </w:pPr>
    </w:p>
    <w:p w14:paraId="13E60531" w14:textId="77777777" w:rsidR="00301E2A" w:rsidRPr="007E5956" w:rsidRDefault="00301E2A" w:rsidP="0041517E">
      <w:pPr>
        <w:ind w:right="-63"/>
        <w:rPr>
          <w:b/>
        </w:rPr>
      </w:pPr>
    </w:p>
    <w:p w14:paraId="36F9808F" w14:textId="77777777" w:rsidR="009F2974" w:rsidRPr="007E5956" w:rsidRDefault="009F2974" w:rsidP="0041517E">
      <w:pPr>
        <w:ind w:right="-63"/>
        <w:rPr>
          <w:b/>
        </w:rPr>
      </w:pPr>
    </w:p>
    <w:p w14:paraId="54DBBDD4" w14:textId="77777777" w:rsidR="00BF1344" w:rsidRPr="007E5956" w:rsidRDefault="00BF1344" w:rsidP="0041517E">
      <w:pPr>
        <w:ind w:right="-63"/>
        <w:rPr>
          <w:b/>
        </w:rPr>
      </w:pPr>
    </w:p>
    <w:p w14:paraId="46D8FE03" w14:textId="77777777" w:rsidR="0041701F" w:rsidRDefault="0041701F" w:rsidP="0041517E">
      <w:pPr>
        <w:ind w:right="-63"/>
        <w:rPr>
          <w:b/>
        </w:rPr>
      </w:pPr>
    </w:p>
    <w:p w14:paraId="2B110E0E" w14:textId="6734F5F4" w:rsidR="0053338F" w:rsidRDefault="0053338F" w:rsidP="006E6337">
      <w:pPr>
        <w:rPr>
          <w:b/>
        </w:rPr>
      </w:pPr>
    </w:p>
    <w:sectPr w:rsidR="0053338F" w:rsidSect="00AA0EF1">
      <w:headerReference w:type="default" r:id="rId10"/>
      <w:footerReference w:type="default" r:id="rId11"/>
      <w:pgSz w:w="12240" w:h="15840"/>
      <w:pgMar w:top="1320" w:right="1325" w:bottom="720" w:left="1480" w:header="269" w:footer="53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FD84" w14:textId="77777777" w:rsidR="00C9771A" w:rsidRDefault="00C9771A">
      <w:r>
        <w:separator/>
      </w:r>
    </w:p>
  </w:endnote>
  <w:endnote w:type="continuationSeparator" w:id="0">
    <w:p w14:paraId="548EB796" w14:textId="77777777" w:rsidR="00C9771A" w:rsidRDefault="00C9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7431" w14:textId="3339FDAB" w:rsidR="00FC307C" w:rsidRPr="004E4588" w:rsidRDefault="00FC307C" w:rsidP="000E5D2D">
    <w:pPr>
      <w:pStyle w:val="Pidipagina"/>
      <w:ind w:left="-709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PSR Campania 14/22 - </w:t>
    </w:r>
    <w:r w:rsidRPr="004E4588">
      <w:rPr>
        <w:i/>
        <w:sz w:val="16"/>
        <w:szCs w:val="16"/>
      </w:rPr>
      <w:t xml:space="preserve">Misura 22 </w:t>
    </w:r>
    <w:r>
      <w:rPr>
        <w:i/>
        <w:sz w:val="16"/>
        <w:szCs w:val="16"/>
      </w:rPr>
      <w:t>-</w:t>
    </w:r>
    <w:r w:rsidRPr="004E4588">
      <w:rPr>
        <w:sz w:val="16"/>
        <w:szCs w:val="16"/>
      </w:rPr>
      <w:t xml:space="preserve">22.1.1 </w:t>
    </w:r>
    <w:r w:rsidRPr="004E4588">
      <w:rPr>
        <w:i/>
        <w:sz w:val="16"/>
        <w:szCs w:val="16"/>
      </w:rPr>
      <w:t>Sostegno temporaneo ecce</w:t>
    </w:r>
    <w:r>
      <w:rPr>
        <w:i/>
        <w:sz w:val="16"/>
        <w:szCs w:val="16"/>
      </w:rPr>
      <w:t>zionale a favore di agricoltori</w:t>
    </w:r>
  </w:p>
  <w:p w14:paraId="37B20B33" w14:textId="321AE1DF" w:rsidR="00FC307C" w:rsidRDefault="00FC307C" w:rsidP="004E4588">
    <w:pPr>
      <w:pStyle w:val="Pidipagina"/>
      <w:ind w:left="-709"/>
      <w:jc w:val="right"/>
    </w:pPr>
    <w:r w:rsidRPr="004E4588">
      <w:rPr>
        <w:i/>
        <w:sz w:val="16"/>
        <w:szCs w:val="16"/>
      </w:rPr>
      <w:t>particolarmente colpiti dalle conseguenze dell’invasione dell’Ucraina da parte della Russia</w:t>
    </w:r>
    <w:r>
      <w:t xml:space="preserve"> </w:t>
    </w:r>
  </w:p>
  <w:p w14:paraId="0D647934" w14:textId="541F8659" w:rsidR="00FC307C" w:rsidRDefault="006E6337" w:rsidP="004E4588">
    <w:pPr>
      <w:pStyle w:val="Pidipagina"/>
      <w:ind w:left="-709"/>
      <w:jc w:val="right"/>
    </w:pPr>
    <w:sdt>
      <w:sdtPr>
        <w:id w:val="-39134858"/>
        <w:docPartObj>
          <w:docPartGallery w:val="Page Numbers (Bottom of Page)"/>
          <w:docPartUnique/>
        </w:docPartObj>
      </w:sdtPr>
      <w:sdtEndPr/>
      <w:sdtContent>
        <w:r w:rsidR="00FC307C">
          <w:t xml:space="preserve"> </w:t>
        </w:r>
        <w:r w:rsidR="00FC307C">
          <w:fldChar w:fldCharType="begin"/>
        </w:r>
        <w:r w:rsidR="00FC307C">
          <w:instrText>PAGE   \* MERGEFORMAT</w:instrText>
        </w:r>
        <w:r w:rsidR="00FC307C">
          <w:fldChar w:fldCharType="separate"/>
        </w:r>
        <w:r w:rsidR="00D137C1">
          <w:rPr>
            <w:noProof/>
          </w:rPr>
          <w:t>10</w:t>
        </w:r>
        <w:r w:rsidR="00FC307C">
          <w:fldChar w:fldCharType="end"/>
        </w:r>
        <w:r w:rsidR="00FC307C">
          <w:t xml:space="preserve"> di </w:t>
        </w:r>
        <w:fldSimple w:instr=" NUMPAGES   \* MERGEFORMAT ">
          <w:r w:rsidR="00D137C1">
            <w:rPr>
              <w:noProof/>
            </w:rPr>
            <w:t>17</w:t>
          </w:r>
        </w:fldSimple>
      </w:sdtContent>
    </w:sdt>
  </w:p>
  <w:p w14:paraId="119C1019" w14:textId="1E8EB764" w:rsidR="00FC307C" w:rsidRDefault="00FC307C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48AE" w14:textId="77777777" w:rsidR="00C9771A" w:rsidRDefault="00C9771A">
      <w:r>
        <w:separator/>
      </w:r>
    </w:p>
  </w:footnote>
  <w:footnote w:type="continuationSeparator" w:id="0">
    <w:p w14:paraId="4FCB465B" w14:textId="77777777" w:rsidR="00C9771A" w:rsidRDefault="00C9771A">
      <w:r>
        <w:continuationSeparator/>
      </w:r>
    </w:p>
  </w:footnote>
  <w:footnote w:id="1">
    <w:p w14:paraId="4A9E2F69" w14:textId="0929BBBC" w:rsidR="00FC307C" w:rsidRPr="00215B64" w:rsidRDefault="00FC307C" w:rsidP="006E6337">
      <w:pPr>
        <w:spacing w:before="118" w:line="256" w:lineRule="auto"/>
        <w:ind w:left="219" w:right="810" w:hanging="1"/>
        <w:jc w:val="both"/>
        <w:rPr>
          <w:b/>
        </w:rPr>
      </w:pPr>
      <w:r w:rsidRPr="00215B64">
        <w:rPr>
          <w:rStyle w:val="Rimandonotaapidipagina"/>
          <w:b/>
          <w:sz w:val="20"/>
          <w:szCs w:val="20"/>
        </w:rPr>
        <w:footnoteRef/>
      </w:r>
      <w:r w:rsidRPr="00215B64">
        <w:rPr>
          <w:b/>
          <w:sz w:val="20"/>
          <w:szCs w:val="20"/>
        </w:rPr>
        <w:t xml:space="preserve"> </w:t>
      </w:r>
      <w:r w:rsidRPr="00215B64">
        <w:rPr>
          <w:b/>
          <w:i/>
          <w:sz w:val="20"/>
          <w:szCs w:val="20"/>
        </w:rPr>
        <w:t xml:space="preserve">Ai sensi dell'articolo 38 - comma 3 del D.P.R. 28/12/2000 n. 445, </w:t>
      </w:r>
      <w:r>
        <w:rPr>
          <w:b/>
          <w:i/>
          <w:sz w:val="20"/>
          <w:szCs w:val="20"/>
        </w:rPr>
        <w:t>va</w:t>
      </w:r>
      <w:r w:rsidRPr="00215B64">
        <w:rPr>
          <w:b/>
          <w:i/>
          <w:sz w:val="20"/>
          <w:szCs w:val="20"/>
        </w:rPr>
        <w:t xml:space="preserve"> allega</w:t>
      </w:r>
      <w:r>
        <w:rPr>
          <w:b/>
          <w:i/>
          <w:sz w:val="20"/>
          <w:szCs w:val="20"/>
        </w:rPr>
        <w:t xml:space="preserve">ta </w:t>
      </w:r>
      <w:r w:rsidRPr="00215B64">
        <w:rPr>
          <w:b/>
          <w:i/>
          <w:sz w:val="20"/>
          <w:szCs w:val="20"/>
        </w:rPr>
        <w:t>la fotocopia un valido documento di identità del firmatario.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D5EC" w14:textId="42675B03" w:rsidR="00FC307C" w:rsidRDefault="00FC307C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5680" behindDoc="1" locked="0" layoutInCell="1" allowOverlap="1" wp14:anchorId="06F36649" wp14:editId="42A7A4A8">
          <wp:simplePos x="0" y="0"/>
          <wp:positionH relativeFrom="page">
            <wp:posOffset>4430014</wp:posOffset>
          </wp:positionH>
          <wp:positionV relativeFrom="page">
            <wp:posOffset>419099</wp:posOffset>
          </wp:positionV>
          <wp:extent cx="1027137" cy="527050"/>
          <wp:effectExtent l="0" t="0" r="0" b="0"/>
          <wp:wrapNone/>
          <wp:docPr id="2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137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3464AC54" wp14:editId="1533F08E">
          <wp:simplePos x="0" y="0"/>
          <wp:positionH relativeFrom="page">
            <wp:posOffset>6057900</wp:posOffset>
          </wp:positionH>
          <wp:positionV relativeFrom="page">
            <wp:posOffset>419099</wp:posOffset>
          </wp:positionV>
          <wp:extent cx="499745" cy="558800"/>
          <wp:effectExtent l="0" t="0" r="0" b="0"/>
          <wp:wrapNone/>
          <wp:docPr id="2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974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04A0297E" wp14:editId="0F647934">
          <wp:simplePos x="0" y="0"/>
          <wp:positionH relativeFrom="page">
            <wp:posOffset>825500</wp:posOffset>
          </wp:positionH>
          <wp:positionV relativeFrom="page">
            <wp:posOffset>444499</wp:posOffset>
          </wp:positionV>
          <wp:extent cx="1983739" cy="493426"/>
          <wp:effectExtent l="0" t="0" r="0" b="0"/>
          <wp:wrapNone/>
          <wp:docPr id="2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83739" cy="493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1C8A7CBC" wp14:editId="07DFFEA9">
          <wp:simplePos x="0" y="0"/>
          <wp:positionH relativeFrom="page">
            <wp:posOffset>3295650</wp:posOffset>
          </wp:positionH>
          <wp:positionV relativeFrom="page">
            <wp:posOffset>444499</wp:posOffset>
          </wp:positionV>
          <wp:extent cx="543560" cy="501650"/>
          <wp:effectExtent l="0" t="0" r="0" b="0"/>
          <wp:wrapNone/>
          <wp:docPr id="30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CE"/>
    <w:multiLevelType w:val="hybridMultilevel"/>
    <w:tmpl w:val="BFCA1F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042"/>
    <w:multiLevelType w:val="hybridMultilevel"/>
    <w:tmpl w:val="7DEAE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290"/>
    <w:multiLevelType w:val="hybridMultilevel"/>
    <w:tmpl w:val="03A0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6B2"/>
    <w:multiLevelType w:val="multilevel"/>
    <w:tmpl w:val="17F47158"/>
    <w:lvl w:ilvl="0">
      <w:start w:val="7"/>
      <w:numFmt w:val="decimal"/>
      <w:lvlText w:val="%1"/>
      <w:lvlJc w:val="left"/>
      <w:pPr>
        <w:ind w:left="69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>
      <w:numFmt w:val="bullet"/>
      <w:lvlText w:val="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3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1801038"/>
    <w:multiLevelType w:val="hybridMultilevel"/>
    <w:tmpl w:val="D1A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F0C31"/>
    <w:multiLevelType w:val="hybridMultilevel"/>
    <w:tmpl w:val="A4E0BC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F09"/>
    <w:multiLevelType w:val="hybridMultilevel"/>
    <w:tmpl w:val="F4EA3496"/>
    <w:lvl w:ilvl="0" w:tplc="9D16C8D4">
      <w:start w:val="1"/>
      <w:numFmt w:val="decimal"/>
      <w:lvlText w:val="%1."/>
      <w:lvlJc w:val="left"/>
      <w:pPr>
        <w:ind w:left="994" w:hanging="360"/>
      </w:pPr>
      <w:rPr>
        <w:rFonts w:hint="default"/>
        <w:w w:val="100"/>
        <w:lang w:val="it-IT" w:eastAsia="en-US" w:bidi="ar-SA"/>
      </w:rPr>
    </w:lvl>
    <w:lvl w:ilvl="1" w:tplc="91366C12">
      <w:numFmt w:val="bullet"/>
      <w:lvlText w:val="•"/>
      <w:lvlJc w:val="left"/>
      <w:pPr>
        <w:ind w:left="1894" w:hanging="360"/>
      </w:pPr>
      <w:rPr>
        <w:rFonts w:hint="default"/>
        <w:lang w:val="it-IT" w:eastAsia="en-US" w:bidi="ar-SA"/>
      </w:rPr>
    </w:lvl>
    <w:lvl w:ilvl="2" w:tplc="4C86204A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F3E8F10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FBD6D8AC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C7DA7552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6590C5D2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838AC424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1B2CE348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0A29C5"/>
    <w:multiLevelType w:val="hybridMultilevel"/>
    <w:tmpl w:val="4E383CD4"/>
    <w:lvl w:ilvl="0" w:tplc="8F6813A6">
      <w:start w:val="5"/>
      <w:numFmt w:val="bullet"/>
      <w:lvlText w:val=""/>
      <w:lvlJc w:val="left"/>
      <w:pPr>
        <w:ind w:left="149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EBC5B33"/>
    <w:multiLevelType w:val="hybridMultilevel"/>
    <w:tmpl w:val="E79CD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56F0"/>
    <w:multiLevelType w:val="hybridMultilevel"/>
    <w:tmpl w:val="D8C24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0C9"/>
    <w:multiLevelType w:val="hybridMultilevel"/>
    <w:tmpl w:val="2122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1C1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12" w15:restartNumberingAfterBreak="0">
    <w:nsid w:val="30323496"/>
    <w:multiLevelType w:val="hybridMultilevel"/>
    <w:tmpl w:val="3AA67730"/>
    <w:lvl w:ilvl="0" w:tplc="F6CED52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AAEA21A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5A28330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24E6D736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4" w:tplc="B3868DEC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5" w:tplc="0E6E0F0C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6" w:tplc="A9F48E96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7" w:tplc="AA74AC9C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8" w:tplc="49746734">
      <w:numFmt w:val="bullet"/>
      <w:lvlText w:val="•"/>
      <w:lvlJc w:val="left"/>
      <w:pPr>
        <w:ind w:left="493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3C84516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14" w15:restartNumberingAfterBreak="0">
    <w:nsid w:val="35B07131"/>
    <w:multiLevelType w:val="hybridMultilevel"/>
    <w:tmpl w:val="45006D48"/>
    <w:lvl w:ilvl="0" w:tplc="FD10F280">
      <w:start w:val="1"/>
      <w:numFmt w:val="lowerLetter"/>
      <w:lvlText w:val="%1."/>
      <w:lvlJc w:val="left"/>
      <w:pPr>
        <w:ind w:left="820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A950D47A">
      <w:numFmt w:val="bullet"/>
      <w:lvlText w:val="•"/>
      <w:lvlJc w:val="left"/>
      <w:pPr>
        <w:ind w:left="900" w:hanging="428"/>
      </w:pPr>
      <w:rPr>
        <w:rFonts w:hint="default"/>
        <w:lang w:val="it-IT" w:eastAsia="en-US" w:bidi="ar-SA"/>
      </w:rPr>
    </w:lvl>
    <w:lvl w:ilvl="2" w:tplc="CD3279BE">
      <w:numFmt w:val="bullet"/>
      <w:lvlText w:val="•"/>
      <w:lvlJc w:val="left"/>
      <w:pPr>
        <w:ind w:left="1891" w:hanging="428"/>
      </w:pPr>
      <w:rPr>
        <w:rFonts w:hint="default"/>
        <w:lang w:val="it-IT" w:eastAsia="en-US" w:bidi="ar-SA"/>
      </w:rPr>
    </w:lvl>
    <w:lvl w:ilvl="3" w:tplc="DEE8EECE">
      <w:numFmt w:val="bullet"/>
      <w:lvlText w:val="•"/>
      <w:lvlJc w:val="left"/>
      <w:pPr>
        <w:ind w:left="2883" w:hanging="428"/>
      </w:pPr>
      <w:rPr>
        <w:rFonts w:hint="default"/>
        <w:lang w:val="it-IT" w:eastAsia="en-US" w:bidi="ar-SA"/>
      </w:rPr>
    </w:lvl>
    <w:lvl w:ilvl="4" w:tplc="0486EBCE">
      <w:numFmt w:val="bullet"/>
      <w:lvlText w:val="•"/>
      <w:lvlJc w:val="left"/>
      <w:pPr>
        <w:ind w:left="3875" w:hanging="428"/>
      </w:pPr>
      <w:rPr>
        <w:rFonts w:hint="default"/>
        <w:lang w:val="it-IT" w:eastAsia="en-US" w:bidi="ar-SA"/>
      </w:rPr>
    </w:lvl>
    <w:lvl w:ilvl="5" w:tplc="F5369ECA">
      <w:numFmt w:val="bullet"/>
      <w:lvlText w:val="•"/>
      <w:lvlJc w:val="left"/>
      <w:pPr>
        <w:ind w:left="4867" w:hanging="428"/>
      </w:pPr>
      <w:rPr>
        <w:rFonts w:hint="default"/>
        <w:lang w:val="it-IT" w:eastAsia="en-US" w:bidi="ar-SA"/>
      </w:rPr>
    </w:lvl>
    <w:lvl w:ilvl="6" w:tplc="19AACE50">
      <w:numFmt w:val="bullet"/>
      <w:lvlText w:val="•"/>
      <w:lvlJc w:val="left"/>
      <w:pPr>
        <w:ind w:left="5859" w:hanging="428"/>
      </w:pPr>
      <w:rPr>
        <w:rFonts w:hint="default"/>
        <w:lang w:val="it-IT" w:eastAsia="en-US" w:bidi="ar-SA"/>
      </w:rPr>
    </w:lvl>
    <w:lvl w:ilvl="7" w:tplc="90C8B6F6">
      <w:numFmt w:val="bullet"/>
      <w:lvlText w:val="•"/>
      <w:lvlJc w:val="left"/>
      <w:pPr>
        <w:ind w:left="6850" w:hanging="428"/>
      </w:pPr>
      <w:rPr>
        <w:rFonts w:hint="default"/>
        <w:lang w:val="it-IT" w:eastAsia="en-US" w:bidi="ar-SA"/>
      </w:rPr>
    </w:lvl>
    <w:lvl w:ilvl="8" w:tplc="A80C7E4C">
      <w:numFmt w:val="bullet"/>
      <w:lvlText w:val="•"/>
      <w:lvlJc w:val="left"/>
      <w:pPr>
        <w:ind w:left="7842" w:hanging="428"/>
      </w:pPr>
      <w:rPr>
        <w:rFonts w:hint="default"/>
        <w:lang w:val="it-IT" w:eastAsia="en-US" w:bidi="ar-SA"/>
      </w:rPr>
    </w:lvl>
  </w:abstractNum>
  <w:abstractNum w:abstractNumId="15" w15:restartNumberingAfterBreak="0">
    <w:nsid w:val="4C1B5ABF"/>
    <w:multiLevelType w:val="hybridMultilevel"/>
    <w:tmpl w:val="0FF805FE"/>
    <w:lvl w:ilvl="0" w:tplc="210E7082">
      <w:start w:val="1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 w:tplc="CDB077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81CADFC">
      <w:numFmt w:val="bullet"/>
      <w:lvlText w:val="•"/>
      <w:lvlJc w:val="left"/>
      <w:pPr>
        <w:ind w:left="1942" w:hanging="360"/>
      </w:pPr>
      <w:rPr>
        <w:rFonts w:hint="default"/>
        <w:lang w:val="it-IT" w:eastAsia="en-US" w:bidi="ar-SA"/>
      </w:rPr>
    </w:lvl>
    <w:lvl w:ilvl="3" w:tplc="1C22BD8A">
      <w:numFmt w:val="bullet"/>
      <w:lvlText w:val="•"/>
      <w:lvlJc w:val="left"/>
      <w:pPr>
        <w:ind w:left="3044" w:hanging="360"/>
      </w:pPr>
      <w:rPr>
        <w:rFonts w:hint="default"/>
        <w:lang w:val="it-IT" w:eastAsia="en-US" w:bidi="ar-SA"/>
      </w:rPr>
    </w:lvl>
    <w:lvl w:ilvl="4" w:tplc="F7FE84E6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D5ACDEF6">
      <w:numFmt w:val="bullet"/>
      <w:lvlText w:val="•"/>
      <w:lvlJc w:val="left"/>
      <w:pPr>
        <w:ind w:left="5249" w:hanging="360"/>
      </w:pPr>
      <w:rPr>
        <w:rFonts w:hint="default"/>
        <w:lang w:val="it-IT" w:eastAsia="en-US" w:bidi="ar-SA"/>
      </w:rPr>
    </w:lvl>
    <w:lvl w:ilvl="6" w:tplc="2E82972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4848791C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B4D62418">
      <w:numFmt w:val="bullet"/>
      <w:lvlText w:val="•"/>
      <w:lvlJc w:val="left"/>
      <w:pPr>
        <w:ind w:left="8556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B44BDA"/>
    <w:multiLevelType w:val="hybridMultilevel"/>
    <w:tmpl w:val="65364C6C"/>
    <w:lvl w:ilvl="0" w:tplc="4CB0654E">
      <w:numFmt w:val="bullet"/>
      <w:lvlText w:val="•"/>
      <w:lvlJc w:val="left"/>
      <w:pPr>
        <w:ind w:left="393" w:hanging="126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FBEC7E4">
      <w:numFmt w:val="bullet"/>
      <w:lvlText w:val="•"/>
      <w:lvlJc w:val="left"/>
      <w:pPr>
        <w:ind w:left="1404" w:hanging="126"/>
      </w:pPr>
      <w:rPr>
        <w:rFonts w:hint="default"/>
        <w:lang w:val="it-IT" w:eastAsia="en-US" w:bidi="ar-SA"/>
      </w:rPr>
    </w:lvl>
    <w:lvl w:ilvl="2" w:tplc="FE68669A">
      <w:numFmt w:val="bullet"/>
      <w:lvlText w:val="•"/>
      <w:lvlJc w:val="left"/>
      <w:pPr>
        <w:ind w:left="2409" w:hanging="126"/>
      </w:pPr>
      <w:rPr>
        <w:rFonts w:hint="default"/>
        <w:lang w:val="it-IT" w:eastAsia="en-US" w:bidi="ar-SA"/>
      </w:rPr>
    </w:lvl>
    <w:lvl w:ilvl="3" w:tplc="9B20C692">
      <w:numFmt w:val="bullet"/>
      <w:lvlText w:val="•"/>
      <w:lvlJc w:val="left"/>
      <w:pPr>
        <w:ind w:left="3413" w:hanging="126"/>
      </w:pPr>
      <w:rPr>
        <w:rFonts w:hint="default"/>
        <w:lang w:val="it-IT" w:eastAsia="en-US" w:bidi="ar-SA"/>
      </w:rPr>
    </w:lvl>
    <w:lvl w:ilvl="4" w:tplc="7D4898F6">
      <w:numFmt w:val="bullet"/>
      <w:lvlText w:val="•"/>
      <w:lvlJc w:val="left"/>
      <w:pPr>
        <w:ind w:left="4418" w:hanging="126"/>
      </w:pPr>
      <w:rPr>
        <w:rFonts w:hint="default"/>
        <w:lang w:val="it-IT" w:eastAsia="en-US" w:bidi="ar-SA"/>
      </w:rPr>
    </w:lvl>
    <w:lvl w:ilvl="5" w:tplc="9318A4FE">
      <w:numFmt w:val="bullet"/>
      <w:lvlText w:val="•"/>
      <w:lvlJc w:val="left"/>
      <w:pPr>
        <w:ind w:left="5423" w:hanging="126"/>
      </w:pPr>
      <w:rPr>
        <w:rFonts w:hint="default"/>
        <w:lang w:val="it-IT" w:eastAsia="en-US" w:bidi="ar-SA"/>
      </w:rPr>
    </w:lvl>
    <w:lvl w:ilvl="6" w:tplc="0F128CAA">
      <w:numFmt w:val="bullet"/>
      <w:lvlText w:val="•"/>
      <w:lvlJc w:val="left"/>
      <w:pPr>
        <w:ind w:left="6427" w:hanging="126"/>
      </w:pPr>
      <w:rPr>
        <w:rFonts w:hint="default"/>
        <w:lang w:val="it-IT" w:eastAsia="en-US" w:bidi="ar-SA"/>
      </w:rPr>
    </w:lvl>
    <w:lvl w:ilvl="7" w:tplc="D28E29A4">
      <w:numFmt w:val="bullet"/>
      <w:lvlText w:val="•"/>
      <w:lvlJc w:val="left"/>
      <w:pPr>
        <w:ind w:left="7432" w:hanging="126"/>
      </w:pPr>
      <w:rPr>
        <w:rFonts w:hint="default"/>
        <w:lang w:val="it-IT" w:eastAsia="en-US" w:bidi="ar-SA"/>
      </w:rPr>
    </w:lvl>
    <w:lvl w:ilvl="8" w:tplc="F202C86A">
      <w:numFmt w:val="bullet"/>
      <w:lvlText w:val="•"/>
      <w:lvlJc w:val="left"/>
      <w:pPr>
        <w:ind w:left="8437" w:hanging="126"/>
      </w:pPr>
      <w:rPr>
        <w:rFonts w:hint="default"/>
        <w:lang w:val="it-IT" w:eastAsia="en-US" w:bidi="ar-SA"/>
      </w:rPr>
    </w:lvl>
  </w:abstractNum>
  <w:abstractNum w:abstractNumId="17" w15:restartNumberingAfterBreak="0">
    <w:nsid w:val="4E316A7B"/>
    <w:multiLevelType w:val="hybridMultilevel"/>
    <w:tmpl w:val="85B6002C"/>
    <w:lvl w:ilvl="0" w:tplc="0388EF4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32C62DC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12C0AB3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335A8230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0890E9D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C2F0E76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4652458A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4164F292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96582F36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15872DC"/>
    <w:multiLevelType w:val="hybridMultilevel"/>
    <w:tmpl w:val="47526DC8"/>
    <w:lvl w:ilvl="0" w:tplc="E9EA62F8">
      <w:numFmt w:val="bullet"/>
      <w:lvlText w:val=""/>
      <w:lvlJc w:val="left"/>
      <w:pPr>
        <w:ind w:left="947" w:hanging="360"/>
      </w:pPr>
      <w:rPr>
        <w:rFonts w:hint="default"/>
        <w:w w:val="100"/>
        <w:lang w:val="it-IT" w:eastAsia="en-US" w:bidi="ar-SA"/>
      </w:rPr>
    </w:lvl>
    <w:lvl w:ilvl="1" w:tplc="21840950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A6C6A2F0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400C90DA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90AEF5C2">
      <w:numFmt w:val="bullet"/>
      <w:lvlText w:val="•"/>
      <w:lvlJc w:val="left"/>
      <w:pPr>
        <w:ind w:left="4589" w:hanging="360"/>
      </w:pPr>
      <w:rPr>
        <w:rFonts w:hint="default"/>
        <w:lang w:val="it-IT" w:eastAsia="en-US" w:bidi="ar-SA"/>
      </w:rPr>
    </w:lvl>
    <w:lvl w:ilvl="5" w:tplc="B1A2FF3A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E116CCAC">
      <w:numFmt w:val="bullet"/>
      <w:lvlText w:val="•"/>
      <w:lvlJc w:val="left"/>
      <w:pPr>
        <w:ind w:left="6414" w:hanging="360"/>
      </w:pPr>
      <w:rPr>
        <w:rFonts w:hint="default"/>
        <w:lang w:val="it-IT" w:eastAsia="en-US" w:bidi="ar-SA"/>
      </w:rPr>
    </w:lvl>
    <w:lvl w:ilvl="7" w:tplc="6D5CCFAC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AA1A11C8">
      <w:numFmt w:val="bullet"/>
      <w:lvlText w:val="•"/>
      <w:lvlJc w:val="left"/>
      <w:pPr>
        <w:ind w:left="823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97C21FF"/>
    <w:multiLevelType w:val="multilevel"/>
    <w:tmpl w:val="F8AA5EF8"/>
    <w:lvl w:ilvl="0">
      <w:start w:val="8"/>
      <w:numFmt w:val="decimal"/>
      <w:lvlText w:val="%1."/>
      <w:lvlJc w:val="left"/>
      <w:pPr>
        <w:ind w:left="859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20" w15:restartNumberingAfterBreak="0">
    <w:nsid w:val="5B7E2A0B"/>
    <w:multiLevelType w:val="hybridMultilevel"/>
    <w:tmpl w:val="2D66F90E"/>
    <w:lvl w:ilvl="0" w:tplc="1214E174">
      <w:numFmt w:val="bullet"/>
      <w:lvlText w:val="•"/>
      <w:lvlJc w:val="left"/>
      <w:pPr>
        <w:ind w:left="111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59E10E4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2" w:tplc="4B046192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B5B8C2D4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C3E00784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B85294B0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9B20C032">
      <w:numFmt w:val="bullet"/>
      <w:lvlText w:val="•"/>
      <w:lvlJc w:val="left"/>
      <w:pPr>
        <w:ind w:left="6715" w:hanging="360"/>
      </w:pPr>
      <w:rPr>
        <w:rFonts w:hint="default"/>
        <w:lang w:val="it-IT" w:eastAsia="en-US" w:bidi="ar-SA"/>
      </w:rPr>
    </w:lvl>
    <w:lvl w:ilvl="7" w:tplc="E4843896">
      <w:numFmt w:val="bullet"/>
      <w:lvlText w:val="•"/>
      <w:lvlJc w:val="left"/>
      <w:pPr>
        <w:ind w:left="7648" w:hanging="360"/>
      </w:pPr>
      <w:rPr>
        <w:rFonts w:hint="default"/>
        <w:lang w:val="it-IT" w:eastAsia="en-US" w:bidi="ar-SA"/>
      </w:rPr>
    </w:lvl>
    <w:lvl w:ilvl="8" w:tplc="3522E790">
      <w:numFmt w:val="bullet"/>
      <w:lvlText w:val="•"/>
      <w:lvlJc w:val="left"/>
      <w:pPr>
        <w:ind w:left="858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B911983"/>
    <w:multiLevelType w:val="multilevel"/>
    <w:tmpl w:val="BCE07FD2"/>
    <w:lvl w:ilvl="0">
      <w:start w:val="9"/>
      <w:numFmt w:val="decimal"/>
      <w:lvlText w:val="%1."/>
      <w:lvlJc w:val="left"/>
      <w:pPr>
        <w:ind w:left="545" w:hanging="433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691" w:hanging="579"/>
      </w:pPr>
      <w:rPr>
        <w:rFonts w:ascii="Symbol" w:hAnsi="Symbo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81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5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89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7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it-IT" w:eastAsia="en-US" w:bidi="ar-SA"/>
      </w:rPr>
    </w:lvl>
  </w:abstractNum>
  <w:abstractNum w:abstractNumId="22" w15:restartNumberingAfterBreak="0">
    <w:nsid w:val="5F8708E9"/>
    <w:multiLevelType w:val="hybridMultilevel"/>
    <w:tmpl w:val="19180F40"/>
    <w:lvl w:ilvl="0" w:tplc="6E5E7D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FDC5730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52A29EF4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6E46E52A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4" w:tplc="2540652C">
      <w:numFmt w:val="bullet"/>
      <w:lvlText w:val="•"/>
      <w:lvlJc w:val="left"/>
      <w:pPr>
        <w:ind w:left="2888" w:hanging="360"/>
      </w:pPr>
      <w:rPr>
        <w:rFonts w:hint="default"/>
        <w:lang w:val="it-IT" w:eastAsia="en-US" w:bidi="ar-SA"/>
      </w:rPr>
    </w:lvl>
    <w:lvl w:ilvl="5" w:tplc="C270CF3E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6" w:tplc="FF5E5294">
      <w:numFmt w:val="bullet"/>
      <w:lvlText w:val="•"/>
      <w:lvlJc w:val="left"/>
      <w:pPr>
        <w:ind w:left="3912" w:hanging="360"/>
      </w:pPr>
      <w:rPr>
        <w:rFonts w:hint="default"/>
        <w:lang w:val="it-IT" w:eastAsia="en-US" w:bidi="ar-SA"/>
      </w:rPr>
    </w:lvl>
    <w:lvl w:ilvl="7" w:tplc="65C6E3A8">
      <w:numFmt w:val="bullet"/>
      <w:lvlText w:val="•"/>
      <w:lvlJc w:val="left"/>
      <w:pPr>
        <w:ind w:left="4424" w:hanging="360"/>
      </w:pPr>
      <w:rPr>
        <w:rFonts w:hint="default"/>
        <w:lang w:val="it-IT" w:eastAsia="en-US" w:bidi="ar-SA"/>
      </w:rPr>
    </w:lvl>
    <w:lvl w:ilvl="8" w:tplc="2CBA4054">
      <w:numFmt w:val="bullet"/>
      <w:lvlText w:val="•"/>
      <w:lvlJc w:val="left"/>
      <w:pPr>
        <w:ind w:left="4936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1F11F24"/>
    <w:multiLevelType w:val="multilevel"/>
    <w:tmpl w:val="2FD43C3E"/>
    <w:lvl w:ilvl="0">
      <w:start w:val="14"/>
      <w:numFmt w:val="decimal"/>
      <w:lvlText w:val="%1"/>
      <w:lvlJc w:val="left"/>
      <w:pPr>
        <w:ind w:left="97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7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01" w:hanging="281"/>
      </w:pPr>
      <w:rPr>
        <w:rFonts w:hint="default"/>
        <w:spacing w:val="-1"/>
        <w:w w:val="99"/>
        <w:lang w:val="it-IT" w:eastAsia="en-US" w:bidi="ar-SA"/>
      </w:rPr>
    </w:lvl>
    <w:lvl w:ilvl="3">
      <w:numFmt w:val="bullet"/>
      <w:lvlText w:val="•"/>
      <w:lvlJc w:val="left"/>
      <w:pPr>
        <w:ind w:left="1386" w:hanging="281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675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70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5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60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6" w:hanging="281"/>
      </w:pPr>
      <w:rPr>
        <w:rFonts w:hint="default"/>
        <w:lang w:val="it-IT" w:eastAsia="en-US" w:bidi="ar-SA"/>
      </w:rPr>
    </w:lvl>
  </w:abstractNum>
  <w:abstractNum w:abstractNumId="24" w15:restartNumberingAfterBreak="0">
    <w:nsid w:val="63A44EE0"/>
    <w:multiLevelType w:val="multilevel"/>
    <w:tmpl w:val="63C63460"/>
    <w:lvl w:ilvl="0">
      <w:start w:val="20"/>
      <w:numFmt w:val="decimal"/>
      <w:lvlText w:val="%1"/>
      <w:lvlJc w:val="left"/>
      <w:pPr>
        <w:ind w:left="971" w:hanging="57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71" w:hanging="579"/>
      </w:pPr>
      <w:rPr>
        <w:rFonts w:ascii="Arial" w:eastAsia="Arial" w:hAnsi="Arial" w:cs="Arial" w:hint="default"/>
        <w:b/>
        <w:bCs/>
        <w:color w:val="0000FF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1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5F9593F"/>
    <w:multiLevelType w:val="hybridMultilevel"/>
    <w:tmpl w:val="EFE84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B6BAB"/>
    <w:multiLevelType w:val="hybridMultilevel"/>
    <w:tmpl w:val="98102F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E45D96"/>
    <w:multiLevelType w:val="hybridMultilevel"/>
    <w:tmpl w:val="47A285EA"/>
    <w:lvl w:ilvl="0" w:tplc="6700D172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B11F7"/>
    <w:multiLevelType w:val="hybridMultilevel"/>
    <w:tmpl w:val="DBA4DB24"/>
    <w:lvl w:ilvl="0" w:tplc="1F9C1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902073A"/>
    <w:multiLevelType w:val="hybridMultilevel"/>
    <w:tmpl w:val="6CE27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155919">
    <w:abstractNumId w:val="17"/>
  </w:num>
  <w:num w:numId="2" w16cid:durableId="2000377771">
    <w:abstractNumId w:val="16"/>
  </w:num>
  <w:num w:numId="3" w16cid:durableId="348944513">
    <w:abstractNumId w:val="14"/>
  </w:num>
  <w:num w:numId="4" w16cid:durableId="1070228368">
    <w:abstractNumId w:val="24"/>
  </w:num>
  <w:num w:numId="5" w16cid:durableId="1255044056">
    <w:abstractNumId w:val="20"/>
  </w:num>
  <w:num w:numId="6" w16cid:durableId="801339684">
    <w:abstractNumId w:val="23"/>
  </w:num>
  <w:num w:numId="7" w16cid:durableId="1481993419">
    <w:abstractNumId w:val="19"/>
  </w:num>
  <w:num w:numId="8" w16cid:durableId="1237473875">
    <w:abstractNumId w:val="3"/>
  </w:num>
  <w:num w:numId="9" w16cid:durableId="1138104430">
    <w:abstractNumId w:val="15"/>
  </w:num>
  <w:num w:numId="10" w16cid:durableId="1604725907">
    <w:abstractNumId w:val="10"/>
  </w:num>
  <w:num w:numId="11" w16cid:durableId="1014847991">
    <w:abstractNumId w:val="6"/>
  </w:num>
  <w:num w:numId="12" w16cid:durableId="1218858489">
    <w:abstractNumId w:val="21"/>
  </w:num>
  <w:num w:numId="13" w16cid:durableId="448085605">
    <w:abstractNumId w:val="13"/>
  </w:num>
  <w:num w:numId="14" w16cid:durableId="182474922">
    <w:abstractNumId w:val="11"/>
  </w:num>
  <w:num w:numId="15" w16cid:durableId="2117358713">
    <w:abstractNumId w:val="12"/>
  </w:num>
  <w:num w:numId="16" w16cid:durableId="1813864515">
    <w:abstractNumId w:val="22"/>
  </w:num>
  <w:num w:numId="17" w16cid:durableId="211111768">
    <w:abstractNumId w:val="26"/>
  </w:num>
  <w:num w:numId="18" w16cid:durableId="1744376870">
    <w:abstractNumId w:val="25"/>
  </w:num>
  <w:num w:numId="19" w16cid:durableId="1973320832">
    <w:abstractNumId w:val="29"/>
  </w:num>
  <w:num w:numId="20" w16cid:durableId="1023018584">
    <w:abstractNumId w:val="2"/>
  </w:num>
  <w:num w:numId="21" w16cid:durableId="231279996">
    <w:abstractNumId w:val="4"/>
  </w:num>
  <w:num w:numId="22" w16cid:durableId="15160047">
    <w:abstractNumId w:val="8"/>
  </w:num>
  <w:num w:numId="23" w16cid:durableId="646975805">
    <w:abstractNumId w:val="1"/>
  </w:num>
  <w:num w:numId="24" w16cid:durableId="1060901384">
    <w:abstractNumId w:val="5"/>
  </w:num>
  <w:num w:numId="25" w16cid:durableId="1596745742">
    <w:abstractNumId w:val="7"/>
  </w:num>
  <w:num w:numId="26" w16cid:durableId="1651127900">
    <w:abstractNumId w:val="28"/>
  </w:num>
  <w:num w:numId="27" w16cid:durableId="265621895">
    <w:abstractNumId w:val="27"/>
  </w:num>
  <w:num w:numId="28" w16cid:durableId="417799448">
    <w:abstractNumId w:val="0"/>
  </w:num>
  <w:num w:numId="29" w16cid:durableId="663357818">
    <w:abstractNumId w:val="18"/>
  </w:num>
  <w:num w:numId="30" w16cid:durableId="138760389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F9"/>
    <w:rsid w:val="00006E12"/>
    <w:rsid w:val="00014D3E"/>
    <w:rsid w:val="00017524"/>
    <w:rsid w:val="00025B6D"/>
    <w:rsid w:val="00030B41"/>
    <w:rsid w:val="00045FC6"/>
    <w:rsid w:val="00050631"/>
    <w:rsid w:val="000528C7"/>
    <w:rsid w:val="00060CC4"/>
    <w:rsid w:val="0007010A"/>
    <w:rsid w:val="0007265C"/>
    <w:rsid w:val="000757E0"/>
    <w:rsid w:val="00077BF6"/>
    <w:rsid w:val="0008404B"/>
    <w:rsid w:val="000871B4"/>
    <w:rsid w:val="00091C05"/>
    <w:rsid w:val="00092F15"/>
    <w:rsid w:val="000A79CE"/>
    <w:rsid w:val="000C220F"/>
    <w:rsid w:val="000E5D2D"/>
    <w:rsid w:val="000F0F8F"/>
    <w:rsid w:val="0010277B"/>
    <w:rsid w:val="00105835"/>
    <w:rsid w:val="00122E6D"/>
    <w:rsid w:val="001340F9"/>
    <w:rsid w:val="001668A4"/>
    <w:rsid w:val="001764A8"/>
    <w:rsid w:val="00184620"/>
    <w:rsid w:val="001960CF"/>
    <w:rsid w:val="00197C8E"/>
    <w:rsid w:val="001A0028"/>
    <w:rsid w:val="001A01E6"/>
    <w:rsid w:val="001C0F58"/>
    <w:rsid w:val="001C255C"/>
    <w:rsid w:val="001C54FD"/>
    <w:rsid w:val="001F4FF6"/>
    <w:rsid w:val="001F5510"/>
    <w:rsid w:val="00201F3D"/>
    <w:rsid w:val="002046ED"/>
    <w:rsid w:val="00217450"/>
    <w:rsid w:val="00224098"/>
    <w:rsid w:val="002346FF"/>
    <w:rsid w:val="00255B8E"/>
    <w:rsid w:val="00295F31"/>
    <w:rsid w:val="002A5A86"/>
    <w:rsid w:val="002B2008"/>
    <w:rsid w:val="002B3740"/>
    <w:rsid w:val="002B498F"/>
    <w:rsid w:val="002D3B07"/>
    <w:rsid w:val="002D3B98"/>
    <w:rsid w:val="002D64D8"/>
    <w:rsid w:val="002E3562"/>
    <w:rsid w:val="002F3767"/>
    <w:rsid w:val="00301E2A"/>
    <w:rsid w:val="00302A77"/>
    <w:rsid w:val="00310F17"/>
    <w:rsid w:val="003277D9"/>
    <w:rsid w:val="00330174"/>
    <w:rsid w:val="003337DF"/>
    <w:rsid w:val="0034464C"/>
    <w:rsid w:val="003633F9"/>
    <w:rsid w:val="00371665"/>
    <w:rsid w:val="00373568"/>
    <w:rsid w:val="00381664"/>
    <w:rsid w:val="00385995"/>
    <w:rsid w:val="0038740E"/>
    <w:rsid w:val="003A4944"/>
    <w:rsid w:val="003B4DCB"/>
    <w:rsid w:val="003C1A9B"/>
    <w:rsid w:val="003D197C"/>
    <w:rsid w:val="003D2DC6"/>
    <w:rsid w:val="003E04A9"/>
    <w:rsid w:val="003E62DB"/>
    <w:rsid w:val="003E69B7"/>
    <w:rsid w:val="00407352"/>
    <w:rsid w:val="0041517E"/>
    <w:rsid w:val="0041701F"/>
    <w:rsid w:val="00424E80"/>
    <w:rsid w:val="00443EEB"/>
    <w:rsid w:val="0044642E"/>
    <w:rsid w:val="00455B18"/>
    <w:rsid w:val="0046274E"/>
    <w:rsid w:val="00463E96"/>
    <w:rsid w:val="0046511D"/>
    <w:rsid w:val="0047332E"/>
    <w:rsid w:val="00474401"/>
    <w:rsid w:val="0048781B"/>
    <w:rsid w:val="00492B7C"/>
    <w:rsid w:val="00493DF5"/>
    <w:rsid w:val="004D320F"/>
    <w:rsid w:val="004D4269"/>
    <w:rsid w:val="004E4588"/>
    <w:rsid w:val="004E522E"/>
    <w:rsid w:val="004F2A03"/>
    <w:rsid w:val="004F520E"/>
    <w:rsid w:val="004F7DD4"/>
    <w:rsid w:val="004F7E64"/>
    <w:rsid w:val="00511621"/>
    <w:rsid w:val="00513459"/>
    <w:rsid w:val="0053338F"/>
    <w:rsid w:val="00540610"/>
    <w:rsid w:val="00565CFC"/>
    <w:rsid w:val="00567512"/>
    <w:rsid w:val="00571452"/>
    <w:rsid w:val="00577D23"/>
    <w:rsid w:val="005A0F27"/>
    <w:rsid w:val="005A0F95"/>
    <w:rsid w:val="005B0A00"/>
    <w:rsid w:val="005B68D1"/>
    <w:rsid w:val="005E7F3F"/>
    <w:rsid w:val="005F01F6"/>
    <w:rsid w:val="005F12F7"/>
    <w:rsid w:val="005F7E20"/>
    <w:rsid w:val="00604760"/>
    <w:rsid w:val="00620FAA"/>
    <w:rsid w:val="006256CB"/>
    <w:rsid w:val="006256D4"/>
    <w:rsid w:val="00626A1E"/>
    <w:rsid w:val="00635CC3"/>
    <w:rsid w:val="00640A86"/>
    <w:rsid w:val="0064775B"/>
    <w:rsid w:val="006607A2"/>
    <w:rsid w:val="00690339"/>
    <w:rsid w:val="00692470"/>
    <w:rsid w:val="00692890"/>
    <w:rsid w:val="00694A04"/>
    <w:rsid w:val="00695FFE"/>
    <w:rsid w:val="006A129B"/>
    <w:rsid w:val="006C06AB"/>
    <w:rsid w:val="006D7134"/>
    <w:rsid w:val="006E1C00"/>
    <w:rsid w:val="006E6337"/>
    <w:rsid w:val="00713225"/>
    <w:rsid w:val="007458D1"/>
    <w:rsid w:val="0076310A"/>
    <w:rsid w:val="007873F9"/>
    <w:rsid w:val="007A0394"/>
    <w:rsid w:val="007A694D"/>
    <w:rsid w:val="007B06EF"/>
    <w:rsid w:val="007C54EA"/>
    <w:rsid w:val="007D2EAF"/>
    <w:rsid w:val="007E54CF"/>
    <w:rsid w:val="007E5956"/>
    <w:rsid w:val="007F2F33"/>
    <w:rsid w:val="007F3917"/>
    <w:rsid w:val="007F52DE"/>
    <w:rsid w:val="007F6A27"/>
    <w:rsid w:val="00804691"/>
    <w:rsid w:val="00804807"/>
    <w:rsid w:val="0081486E"/>
    <w:rsid w:val="00820F16"/>
    <w:rsid w:val="0082101E"/>
    <w:rsid w:val="00836D31"/>
    <w:rsid w:val="00837A34"/>
    <w:rsid w:val="00840BC3"/>
    <w:rsid w:val="00845716"/>
    <w:rsid w:val="008529E3"/>
    <w:rsid w:val="00857DC1"/>
    <w:rsid w:val="00860892"/>
    <w:rsid w:val="00870097"/>
    <w:rsid w:val="00872EF6"/>
    <w:rsid w:val="00877A17"/>
    <w:rsid w:val="008811AA"/>
    <w:rsid w:val="00884F14"/>
    <w:rsid w:val="00895AD0"/>
    <w:rsid w:val="008B24A9"/>
    <w:rsid w:val="008B6F92"/>
    <w:rsid w:val="008C7AFF"/>
    <w:rsid w:val="008E0936"/>
    <w:rsid w:val="00901326"/>
    <w:rsid w:val="00906482"/>
    <w:rsid w:val="009224BE"/>
    <w:rsid w:val="00925C12"/>
    <w:rsid w:val="0093669A"/>
    <w:rsid w:val="009369DC"/>
    <w:rsid w:val="009468D1"/>
    <w:rsid w:val="00951C17"/>
    <w:rsid w:val="00975CBF"/>
    <w:rsid w:val="00980EE3"/>
    <w:rsid w:val="00981BFD"/>
    <w:rsid w:val="009869D2"/>
    <w:rsid w:val="0099702F"/>
    <w:rsid w:val="009A6BA1"/>
    <w:rsid w:val="009A6C5F"/>
    <w:rsid w:val="009A7E3A"/>
    <w:rsid w:val="009B6734"/>
    <w:rsid w:val="009D3E83"/>
    <w:rsid w:val="009F2974"/>
    <w:rsid w:val="00A02530"/>
    <w:rsid w:val="00A1164A"/>
    <w:rsid w:val="00A15AF0"/>
    <w:rsid w:val="00A25A29"/>
    <w:rsid w:val="00A26EF5"/>
    <w:rsid w:val="00A46A02"/>
    <w:rsid w:val="00A56078"/>
    <w:rsid w:val="00A65B88"/>
    <w:rsid w:val="00A7349C"/>
    <w:rsid w:val="00A74B98"/>
    <w:rsid w:val="00A81040"/>
    <w:rsid w:val="00A8170C"/>
    <w:rsid w:val="00A96AED"/>
    <w:rsid w:val="00AA0EF1"/>
    <w:rsid w:val="00AA5CF8"/>
    <w:rsid w:val="00AB5DAA"/>
    <w:rsid w:val="00AB6A90"/>
    <w:rsid w:val="00AB7763"/>
    <w:rsid w:val="00AC7E84"/>
    <w:rsid w:val="00AE743A"/>
    <w:rsid w:val="00AF29B0"/>
    <w:rsid w:val="00B02FE1"/>
    <w:rsid w:val="00B05D73"/>
    <w:rsid w:val="00B149F3"/>
    <w:rsid w:val="00B16EAE"/>
    <w:rsid w:val="00B21E67"/>
    <w:rsid w:val="00B315DE"/>
    <w:rsid w:val="00B31642"/>
    <w:rsid w:val="00B32E06"/>
    <w:rsid w:val="00B375AE"/>
    <w:rsid w:val="00B424CB"/>
    <w:rsid w:val="00B436E5"/>
    <w:rsid w:val="00B54C99"/>
    <w:rsid w:val="00B63746"/>
    <w:rsid w:val="00B648EF"/>
    <w:rsid w:val="00B6600A"/>
    <w:rsid w:val="00B7558B"/>
    <w:rsid w:val="00B81A20"/>
    <w:rsid w:val="00BA30CD"/>
    <w:rsid w:val="00BA7189"/>
    <w:rsid w:val="00BC476B"/>
    <w:rsid w:val="00BD374A"/>
    <w:rsid w:val="00BF0A71"/>
    <w:rsid w:val="00BF1344"/>
    <w:rsid w:val="00BF1BF2"/>
    <w:rsid w:val="00BF41B6"/>
    <w:rsid w:val="00BF5064"/>
    <w:rsid w:val="00C27EE2"/>
    <w:rsid w:val="00C34945"/>
    <w:rsid w:val="00C46835"/>
    <w:rsid w:val="00C65070"/>
    <w:rsid w:val="00C72CD8"/>
    <w:rsid w:val="00C736AA"/>
    <w:rsid w:val="00C74AC5"/>
    <w:rsid w:val="00C80E75"/>
    <w:rsid w:val="00C847CF"/>
    <w:rsid w:val="00C9771A"/>
    <w:rsid w:val="00CA451A"/>
    <w:rsid w:val="00CA6F75"/>
    <w:rsid w:val="00CB521D"/>
    <w:rsid w:val="00CD0020"/>
    <w:rsid w:val="00CF0B91"/>
    <w:rsid w:val="00D0159D"/>
    <w:rsid w:val="00D0438B"/>
    <w:rsid w:val="00D10112"/>
    <w:rsid w:val="00D10FC0"/>
    <w:rsid w:val="00D137C1"/>
    <w:rsid w:val="00D14E23"/>
    <w:rsid w:val="00D15B81"/>
    <w:rsid w:val="00D20876"/>
    <w:rsid w:val="00D33663"/>
    <w:rsid w:val="00D514C7"/>
    <w:rsid w:val="00D738BD"/>
    <w:rsid w:val="00D9374A"/>
    <w:rsid w:val="00DA02BE"/>
    <w:rsid w:val="00DB6CEC"/>
    <w:rsid w:val="00DB7078"/>
    <w:rsid w:val="00DC3A28"/>
    <w:rsid w:val="00DE089F"/>
    <w:rsid w:val="00DE0D74"/>
    <w:rsid w:val="00DE208F"/>
    <w:rsid w:val="00DE41D8"/>
    <w:rsid w:val="00DE602D"/>
    <w:rsid w:val="00DF1527"/>
    <w:rsid w:val="00E1604D"/>
    <w:rsid w:val="00E16CB4"/>
    <w:rsid w:val="00E22765"/>
    <w:rsid w:val="00E244A1"/>
    <w:rsid w:val="00E260EF"/>
    <w:rsid w:val="00E26943"/>
    <w:rsid w:val="00E30553"/>
    <w:rsid w:val="00E65F26"/>
    <w:rsid w:val="00E737C9"/>
    <w:rsid w:val="00E87FC6"/>
    <w:rsid w:val="00E94627"/>
    <w:rsid w:val="00EA6EBC"/>
    <w:rsid w:val="00EB6B46"/>
    <w:rsid w:val="00EB777D"/>
    <w:rsid w:val="00EC3351"/>
    <w:rsid w:val="00EC41A7"/>
    <w:rsid w:val="00ED4F5C"/>
    <w:rsid w:val="00EF1083"/>
    <w:rsid w:val="00EF66DB"/>
    <w:rsid w:val="00F12DBF"/>
    <w:rsid w:val="00F23EF2"/>
    <w:rsid w:val="00F36DAD"/>
    <w:rsid w:val="00F54CE8"/>
    <w:rsid w:val="00FA34DC"/>
    <w:rsid w:val="00FB5DA0"/>
    <w:rsid w:val="00FC0A82"/>
    <w:rsid w:val="00FC307C"/>
    <w:rsid w:val="00FC4386"/>
    <w:rsid w:val="00FD4E29"/>
    <w:rsid w:val="00FE55B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36311"/>
  <w15:docId w15:val="{8079B893-0C2C-449D-8ED9-1EFDB7A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4D320F"/>
    <w:pPr>
      <w:jc w:val="both"/>
      <w:outlineLvl w:val="0"/>
    </w:pPr>
    <w:rPr>
      <w:rFonts w:ascii="Verdana" w:eastAsia="Verdana" w:hAnsi="Verdana" w:cs="Verdana"/>
      <w:b/>
      <w:bCs/>
      <w:sz w:val="24"/>
      <w:szCs w:val="26"/>
    </w:rPr>
  </w:style>
  <w:style w:type="paragraph" w:styleId="Titolo2">
    <w:name w:val="heading 2"/>
    <w:basedOn w:val="Normale"/>
    <w:link w:val="Titolo2Carattere"/>
    <w:uiPriority w:val="1"/>
    <w:qFormat/>
    <w:pPr>
      <w:ind w:left="2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pPr>
      <w:spacing w:before="1"/>
      <w:ind w:left="9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4">
    <w:name w:val="heading 4"/>
    <w:basedOn w:val="Normale"/>
    <w:link w:val="Titolo4Carattere"/>
    <w:uiPriority w:val="1"/>
    <w:qFormat/>
    <w:pPr>
      <w:ind w:left="567"/>
      <w:outlineLvl w:val="3"/>
    </w:pPr>
    <w:rPr>
      <w:rFonts w:ascii="Verdana" w:eastAsia="Verdana" w:hAnsi="Verdana" w:cs="Verdana"/>
      <w:b/>
      <w:bCs/>
    </w:rPr>
  </w:style>
  <w:style w:type="paragraph" w:styleId="Titolo5">
    <w:name w:val="heading 5"/>
    <w:basedOn w:val="Normale"/>
    <w:uiPriority w:val="1"/>
    <w:qFormat/>
    <w:pPr>
      <w:spacing w:before="99"/>
      <w:ind w:left="831" w:hanging="328"/>
      <w:outlineLvl w:val="4"/>
    </w:pPr>
    <w:rPr>
      <w:rFonts w:ascii="Verdana" w:eastAsia="Verdana" w:hAnsi="Verdana" w:cs="Verdana"/>
      <w:b/>
      <w:bCs/>
      <w:sz w:val="21"/>
      <w:szCs w:val="21"/>
    </w:rPr>
  </w:style>
  <w:style w:type="paragraph" w:styleId="Titolo6">
    <w:name w:val="heading 6"/>
    <w:basedOn w:val="Normale"/>
    <w:uiPriority w:val="1"/>
    <w:qFormat/>
    <w:pPr>
      <w:ind w:left="545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ommario2">
    <w:name w:val="toc 2"/>
    <w:basedOn w:val="Normale"/>
    <w:uiPriority w:val="39"/>
    <w:qFormat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Sommario3">
    <w:name w:val="toc 3"/>
    <w:basedOn w:val="Titolo6"/>
    <w:uiPriority w:val="39"/>
    <w:qFormat/>
    <w:pPr>
      <w:ind w:left="440"/>
      <w:outlineLvl w:val="9"/>
    </w:pPr>
    <w:rPr>
      <w:rFonts w:asciiTheme="minorHAnsi" w:eastAsia="Arial MT" w:hAnsiTheme="minorHAnsi" w:cstheme="minorHAnsi"/>
      <w:b w:val="0"/>
      <w:bCs w:val="0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15B8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B7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847CF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97C8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97C8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97C8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97C8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97C8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97C8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D42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42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4269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2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4269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69"/>
    <w:rPr>
      <w:rFonts w:ascii="Segoe UI" w:eastAsia="Arial MT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01E6"/>
    <w:rPr>
      <w:rFonts w:ascii="Calibri" w:eastAsia="Calibri" w:hAnsi="Calibri" w:cs="Calibri"/>
      <w:sz w:val="20"/>
      <w:szCs w:val="20"/>
      <w:lang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01E6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01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A0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1E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0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1E6"/>
    <w:rPr>
      <w:rFonts w:ascii="Arial MT" w:eastAsia="Arial MT" w:hAnsi="Arial MT" w:cs="Arial MT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55B8E"/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55B8E"/>
    <w:rPr>
      <w:rFonts w:ascii="Times New Roman" w:eastAsia="Times New Roman" w:hAnsi="Times New Roman" w:cs="Times New Roman"/>
      <w:b/>
      <w:bCs/>
      <w:sz w:val="23"/>
      <w:szCs w:val="23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255B8E"/>
    <w:rPr>
      <w:rFonts w:ascii="Verdana" w:eastAsia="Verdana" w:hAnsi="Verdana" w:cs="Verdana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5B8E"/>
    <w:rPr>
      <w:rFonts w:ascii="Arial MT" w:eastAsia="Arial MT" w:hAnsi="Arial MT" w:cs="Arial MT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.regione.campania.it/traspar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icoltura.regione.campania.it/psr_2014_2020/privacy_PSR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83A8-BEF9-4D4A-B866-E4BB0433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Marseglia</dc:creator>
  <cp:lastModifiedBy>SAVINO MONTANO</cp:lastModifiedBy>
  <cp:revision>4</cp:revision>
  <cp:lastPrinted>2023-01-30T13:45:00Z</cp:lastPrinted>
  <dcterms:created xsi:type="dcterms:W3CDTF">2023-01-30T13:45:00Z</dcterms:created>
  <dcterms:modified xsi:type="dcterms:W3CDTF">2023-01-31T13:06:00Z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2022-12-20T00:00:00Z</vt:filetime>
  </property>
</Properties>
</file>